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07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570791" cy="22690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91" cy="22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firstLine="0"/>
        <w:rPr>
          <w:rFonts w:ascii="Times New Roman"/>
        </w:rPr>
      </w:pPr>
    </w:p>
    <w:p>
      <w:pPr>
        <w:pStyle w:val="BodyText"/>
        <w:ind w:firstLine="0"/>
        <w:rPr>
          <w:rFonts w:ascii="Times New Roman"/>
        </w:rPr>
      </w:pPr>
    </w:p>
    <w:p>
      <w:pPr>
        <w:pStyle w:val="BodyText"/>
        <w:ind w:firstLine="0"/>
        <w:rPr>
          <w:rFonts w:ascii="Times New Roman"/>
        </w:rPr>
      </w:pPr>
    </w:p>
    <w:p>
      <w:pPr>
        <w:pStyle w:val="BodyText"/>
        <w:spacing w:before="9"/>
        <w:ind w:firstLine="0"/>
        <w:rPr>
          <w:rFonts w:ascii="Times New Roman"/>
          <w:sz w:val="22"/>
        </w:rPr>
      </w:pPr>
    </w:p>
    <w:p>
      <w:pPr>
        <w:pStyle w:val="Title"/>
      </w:pPr>
      <w:r>
        <w:rPr>
          <w:color w:val="FF0000"/>
        </w:rPr>
        <w:t>Catering</w:t>
      </w:r>
      <w:r>
        <w:rPr>
          <w:color w:val="FF0000"/>
          <w:spacing w:val="-26"/>
        </w:rPr>
        <w:t> </w:t>
      </w:r>
      <w:r>
        <w:rPr>
          <w:color w:val="FF0000"/>
          <w:spacing w:val="-2"/>
        </w:rPr>
        <w:t>Assistant</w:t>
      </w:r>
    </w:p>
    <w:p>
      <w:pPr>
        <w:pStyle w:val="BodyText"/>
        <w:ind w:firstLine="0"/>
        <w:rPr>
          <w:rFonts w:ascii="Arial"/>
          <w:b/>
          <w:sz w:val="60"/>
        </w:rPr>
      </w:pPr>
    </w:p>
    <w:p>
      <w:pPr>
        <w:pStyle w:val="BodyText"/>
        <w:ind w:firstLine="0"/>
        <w:rPr>
          <w:rFonts w:ascii="Arial"/>
          <w:b/>
          <w:sz w:val="60"/>
        </w:rPr>
      </w:pPr>
    </w:p>
    <w:p>
      <w:pPr>
        <w:pStyle w:val="BodyText"/>
        <w:ind w:firstLine="0"/>
        <w:rPr>
          <w:rFonts w:ascii="Arial"/>
          <w:b/>
          <w:sz w:val="60"/>
        </w:rPr>
      </w:pPr>
    </w:p>
    <w:p>
      <w:pPr>
        <w:pStyle w:val="BodyText"/>
        <w:ind w:firstLine="0"/>
        <w:rPr>
          <w:rFonts w:ascii="Arial"/>
          <w:b/>
          <w:sz w:val="60"/>
        </w:rPr>
      </w:pPr>
    </w:p>
    <w:p>
      <w:pPr>
        <w:spacing w:before="477"/>
        <w:ind w:left="952" w:right="0" w:firstLine="0"/>
        <w:jc w:val="left"/>
        <w:rPr>
          <w:rFonts w:ascii="Arial"/>
          <w:b/>
          <w:sz w:val="48"/>
        </w:rPr>
      </w:pPr>
      <w:r>
        <w:rPr>
          <w:rFonts w:ascii="Arial"/>
          <w:b/>
          <w:color w:val="001F5F"/>
          <w:sz w:val="48"/>
        </w:rPr>
        <w:t>Job</w:t>
      </w:r>
      <w:r>
        <w:rPr>
          <w:rFonts w:ascii="Arial"/>
          <w:b/>
          <w:color w:val="001F5F"/>
          <w:spacing w:val="-6"/>
          <w:sz w:val="48"/>
        </w:rPr>
        <w:t> </w:t>
      </w:r>
      <w:r>
        <w:rPr>
          <w:rFonts w:ascii="Arial"/>
          <w:b/>
          <w:color w:val="001F5F"/>
          <w:sz w:val="48"/>
        </w:rPr>
        <w:t>Description</w:t>
      </w:r>
      <w:r>
        <w:rPr>
          <w:rFonts w:ascii="Arial"/>
          <w:b/>
          <w:color w:val="001F5F"/>
          <w:spacing w:val="-5"/>
          <w:sz w:val="48"/>
        </w:rPr>
        <w:t> </w:t>
      </w:r>
      <w:r>
        <w:rPr>
          <w:rFonts w:ascii="Arial"/>
          <w:b/>
          <w:color w:val="001F5F"/>
          <w:sz w:val="48"/>
        </w:rPr>
        <w:t>and</w:t>
      </w:r>
      <w:r>
        <w:rPr>
          <w:rFonts w:ascii="Arial"/>
          <w:b/>
          <w:color w:val="001F5F"/>
          <w:spacing w:val="-6"/>
          <w:sz w:val="48"/>
        </w:rPr>
        <w:t> </w:t>
      </w:r>
      <w:r>
        <w:rPr>
          <w:rFonts w:ascii="Arial"/>
          <w:b/>
          <w:color w:val="001F5F"/>
          <w:sz w:val="48"/>
        </w:rPr>
        <w:t>Personnel</w:t>
      </w:r>
      <w:r>
        <w:rPr>
          <w:rFonts w:ascii="Arial"/>
          <w:b/>
          <w:color w:val="001F5F"/>
          <w:spacing w:val="-2"/>
          <w:sz w:val="48"/>
        </w:rPr>
        <w:t> Specification</w:t>
      </w:r>
    </w:p>
    <w:p>
      <w:pPr>
        <w:pStyle w:val="BodyText"/>
        <w:ind w:firstLine="0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191135</wp:posOffset>
            </wp:positionH>
            <wp:positionV relativeFrom="paragraph">
              <wp:posOffset>190889</wp:posOffset>
            </wp:positionV>
            <wp:extent cx="7119469" cy="187737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469" cy="187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firstLine="0"/>
        <w:rPr>
          <w:rFonts w:ascii="Arial"/>
          <w:b/>
          <w:sz w:val="54"/>
        </w:rPr>
      </w:pPr>
    </w:p>
    <w:p>
      <w:pPr>
        <w:pStyle w:val="BodyText"/>
        <w:ind w:firstLine="0"/>
        <w:rPr>
          <w:rFonts w:ascii="Arial"/>
          <w:b/>
          <w:sz w:val="54"/>
        </w:rPr>
      </w:pPr>
    </w:p>
    <w:p>
      <w:pPr>
        <w:pStyle w:val="BodyText"/>
        <w:ind w:firstLine="0"/>
        <w:rPr>
          <w:rFonts w:ascii="Arial"/>
          <w:b/>
          <w:sz w:val="54"/>
        </w:rPr>
      </w:pPr>
    </w:p>
    <w:p>
      <w:pPr>
        <w:spacing w:before="370"/>
        <w:ind w:left="1965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946618</wp:posOffset>
            </wp:positionH>
            <wp:positionV relativeFrom="paragraph">
              <wp:posOffset>38035</wp:posOffset>
            </wp:positionV>
            <wp:extent cx="409632" cy="27610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2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1F5F"/>
          <w:sz w:val="16"/>
        </w:rPr>
        <w:t>Maximising</w:t>
      </w:r>
      <w:r>
        <w:rPr>
          <w:rFonts w:ascii="Arial"/>
          <w:color w:val="001F5F"/>
          <w:spacing w:val="-8"/>
          <w:sz w:val="16"/>
        </w:rPr>
        <w:t> </w:t>
      </w:r>
      <w:r>
        <w:rPr>
          <w:rFonts w:ascii="Arial"/>
          <w:color w:val="001F5F"/>
          <w:sz w:val="16"/>
        </w:rPr>
        <w:t>Potential</w:t>
      </w:r>
      <w:r>
        <w:rPr>
          <w:rFonts w:ascii="Arial"/>
          <w:color w:val="001F5F"/>
          <w:spacing w:val="-3"/>
          <w:sz w:val="16"/>
        </w:rPr>
        <w:t> </w:t>
      </w:r>
      <w:r>
        <w:rPr>
          <w:rFonts w:ascii="Arial"/>
          <w:color w:val="FF0000"/>
          <w:sz w:val="16"/>
        </w:rPr>
        <w:t>|</w:t>
      </w:r>
      <w:r>
        <w:rPr>
          <w:rFonts w:ascii="Arial"/>
          <w:color w:val="FF0000"/>
          <w:spacing w:val="-4"/>
          <w:sz w:val="16"/>
        </w:rPr>
        <w:t> </w:t>
      </w:r>
      <w:hyperlink r:id="rId8">
        <w:r>
          <w:rPr>
            <w:rFonts w:ascii="Arial"/>
            <w:color w:val="001F5F"/>
            <w:spacing w:val="-2"/>
            <w:sz w:val="16"/>
          </w:rPr>
          <w:t>www.rowanlearningtrust.com</w:t>
        </w:r>
      </w:hyperlink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420" w:bottom="280" w:left="200" w:right="240"/>
        </w:sectPr>
      </w:pPr>
    </w:p>
    <w:p>
      <w:pPr>
        <w:pStyle w:val="Heading1"/>
      </w:pPr>
      <w:r>
        <w:rPr>
          <w:color w:val="001F5F"/>
        </w:rPr>
        <w:t>Job </w:t>
      </w:r>
      <w:r>
        <w:rPr>
          <w:color w:val="001F5F"/>
          <w:spacing w:val="-2"/>
        </w:rPr>
        <w:t>Description</w:t>
      </w:r>
    </w:p>
    <w:p>
      <w:pPr>
        <w:pStyle w:val="BodyText"/>
        <w:spacing w:before="7"/>
        <w:ind w:firstLine="0"/>
        <w:rPr>
          <w:rFonts w:ascii="Arial"/>
          <w:b/>
          <w:sz w:val="17"/>
        </w:rPr>
      </w:pPr>
    </w:p>
    <w:p>
      <w:pPr>
        <w:pStyle w:val="BodyText"/>
        <w:ind w:left="100" w:right="-87" w:firstLine="0"/>
        <w:rPr>
          <w:rFonts w:ascii="Arial"/>
        </w:rPr>
      </w:pPr>
      <w:r>
        <w:rPr>
          <w:rFonts w:ascii="Arial"/>
        </w:rPr>
        <w:pict>
          <v:group style="width:349.25pt;height:221.75pt;mso-position-horizontal-relative:char;mso-position-vertical-relative:line" id="docshapegroup2" coordorigin="0,0" coordsize="6985,4435">
            <v:shape style="position:absolute;left:51;top:202;width:5768;height:90" type="#_x0000_t75" id="docshape3" stroked="false">
              <v:imagedata r:id="rId10" o:title=""/>
            </v:shape>
            <v:rect style="position:absolute;left:5;top:5;width:6975;height:4425" id="docshape4" filled="true" fillcolor="#001f5f" stroked="false">
              <v:fill type="solid"/>
            </v:rect>
            <v:rect style="position:absolute;left:5;top:5;width:6975;height:4425" id="docshape5" filled="false" stroked="true" strokeweight=".5pt" strokecolor="#001f5f">
              <v:stroke dashstyle="solid"/>
            </v:rect>
            <v:shape style="position:absolute;left:154;top:125;width:2302;height:1025" type="#_x0000_t202" id="docshape6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0000"/>
                        <w:sz w:val="22"/>
                      </w:rPr>
                      <w:t>CATERING</w:t>
                    </w:r>
                    <w:r>
                      <w:rPr>
                        <w:rFonts w:ascii="Calibri Light"/>
                        <w:b w:val="0"/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0000"/>
                        <w:spacing w:val="-2"/>
                        <w:sz w:val="22"/>
                      </w:rPr>
                      <w:t>ASSISTANT</w:t>
                    </w:r>
                  </w:p>
                  <w:p>
                    <w:pPr>
                      <w:spacing w:line="240" w:lineRule="auto" w:before="0"/>
                      <w:ind w:left="0" w:right="17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SALARY/GRADE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: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ACCOUNTABLE T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O: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 IMMEDIATE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SUPERVISOR:</w:t>
                    </w:r>
                  </w:p>
                </w:txbxContent>
              </v:textbox>
              <w10:wrap type="none"/>
            </v:shape>
            <v:shape style="position:absolute;left:3034;top:394;width:3776;height:756" type="#_x0000_t202" id="docshape7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Grade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1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(SCP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5"/>
                        <w:sz w:val="22"/>
                      </w:rPr>
                      <w:t>1)</w:t>
                    </w:r>
                  </w:p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The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Governing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Body/The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Leadership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Tea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m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Chef</w:t>
                    </w:r>
                  </w:p>
                </w:txbxContent>
              </v:textbox>
              <w10:wrap type="none"/>
            </v:shape>
            <v:shape style="position:absolute;left:154;top:1467;width:6505;height:759" type="#_x0000_t202" id="docshape8" filled="false" stroked="false">
              <v:textbox inset="0,0,0,0">
                <w:txbxContent>
                  <w:p>
                    <w:pPr>
                      <w:tabs>
                        <w:tab w:pos="2930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HOURS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OF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DUTY: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ab/>
                      <w:t>12.5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Hours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per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week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Term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Time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+3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days</w:t>
                    </w:r>
                  </w:p>
                  <w:p>
                    <w:pPr>
                      <w:tabs>
                        <w:tab w:pos="2925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libri Light" w:hAnsi="Calibri Light"/>
                        <w:b w:val="0"/>
                        <w:sz w:val="22"/>
                      </w:rPr>
                    </w:pPr>
                    <w:r>
                      <w:rPr>
                        <w:rFonts w:ascii="Calibri Light" w:hAnsi="Calibri Light"/>
                        <w:b w:val="0"/>
                        <w:color w:val="FF0000"/>
                        <w:sz w:val="22"/>
                      </w:rPr>
                      <w:t>NORMAL</w:t>
                    </w:r>
                    <w:r>
                      <w:rPr>
                        <w:rFonts w:ascii="Calibri Light" w:hAnsi="Calibri Light"/>
                        <w:b w:val="0"/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color w:val="FF0000"/>
                        <w:sz w:val="22"/>
                      </w:rPr>
                      <w:t>WORKING</w:t>
                    </w:r>
                    <w:r>
                      <w:rPr>
                        <w:rFonts w:ascii="Calibri Light" w:hAnsi="Calibri Light"/>
                        <w:b w:val="0"/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color w:val="FF0000"/>
                        <w:spacing w:val="-2"/>
                        <w:sz w:val="22"/>
                      </w:rPr>
                      <w:t>PATTERN:</w:t>
                    </w:r>
                    <w:r>
                      <w:rPr>
                        <w:rFonts w:ascii="Calibri Light" w:hAnsi="Calibri Light"/>
                        <w:b w:val="0"/>
                        <w:color w:val="FF0000"/>
                        <w:sz w:val="22"/>
                      </w:rPr>
                      <w:tab/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z w:val="22"/>
                      </w:rPr>
                      <w:t>12.00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z w:val="22"/>
                      </w:rPr>
                      <w:t>–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z w:val="22"/>
                      </w:rPr>
                      <w:t>2.45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z w:val="22"/>
                      </w:rPr>
                      <w:t>Monday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z w:val="22"/>
                      </w:rPr>
                      <w:t>to</w:t>
                    </w:r>
                    <w:r>
                      <w:rPr>
                        <w:rFonts w:ascii="Calibri Light" w:hAnsi="Calibri Light"/>
                        <w:b w:val="0"/>
                        <w:color w:val="FFFFFF"/>
                        <w:spacing w:val="-2"/>
                        <w:sz w:val="22"/>
                      </w:rPr>
                      <w:t> Friday</w:t>
                    </w:r>
                  </w:p>
                  <w:p>
                    <w:pPr>
                      <w:tabs>
                        <w:tab w:pos="2930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Lunch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break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ab/>
                      <w:t>15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minutes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unpaid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break</w:t>
                    </w:r>
                  </w:p>
                </w:txbxContent>
              </v:textbox>
              <w10:wrap type="none"/>
            </v:shape>
            <v:shape style="position:absolute;left:154;top:2811;width:6098;height:490" type="#_x0000_t202" id="docshape9" filled="false" stroked="false">
              <v:textbox inset="0,0,0,0">
                <w:txbxContent>
                  <w:p>
                    <w:pPr>
                      <w:tabs>
                        <w:tab w:pos="2880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Special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Conditions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of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Service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ab/>
                      <w:t>Annual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Leave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MUST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be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taken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during</w:t>
                    </w:r>
                  </w:p>
                  <w:p>
                    <w:pPr>
                      <w:spacing w:line="265" w:lineRule="exact" w:before="0"/>
                      <w:ind w:left="2880" w:right="0" w:firstLine="0"/>
                      <w:jc w:val="left"/>
                      <w:rPr>
                        <w:rFonts w:ascii="Calibri Light"/>
                        <w:b w:val="0"/>
                        <w:sz w:val="22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periods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of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z w:val="22"/>
                      </w:rPr>
                      <w:t>school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color w:val="FFFFFF"/>
                        <w:spacing w:val="-2"/>
                        <w:sz w:val="22"/>
                      </w:rPr>
                      <w:t>closure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4"/>
        <w:ind w:firstLine="0"/>
        <w:rPr>
          <w:rFonts w:ascii="Arial"/>
          <w:b/>
          <w:sz w:val="36"/>
        </w:rPr>
      </w:pPr>
    </w:p>
    <w:p>
      <w:pPr>
        <w:pStyle w:val="Heading2"/>
      </w:pPr>
      <w:r>
        <w:rPr>
          <w:color w:val="001F5F"/>
        </w:rPr>
        <w:t>Overall</w:t>
      </w:r>
      <w:r>
        <w:rPr>
          <w:color w:val="001F5F"/>
          <w:spacing w:val="-8"/>
        </w:rPr>
        <w:t> </w:t>
      </w:r>
      <w:r>
        <w:rPr>
          <w:color w:val="001F5F"/>
        </w:rPr>
        <w:t>purpose</w:t>
      </w:r>
      <w:r>
        <w:rPr>
          <w:color w:val="001F5F"/>
          <w:spacing w:val="-7"/>
        </w:rPr>
        <w:t> </w:t>
      </w:r>
      <w:r>
        <w:rPr>
          <w:color w:val="001F5F"/>
        </w:rPr>
        <w:t>of</w:t>
      </w:r>
      <w:r>
        <w:rPr>
          <w:color w:val="001F5F"/>
          <w:spacing w:val="-7"/>
        </w:rPr>
        <w:t> </w:t>
      </w:r>
      <w:r>
        <w:rPr>
          <w:color w:val="001F5F"/>
          <w:spacing w:val="-4"/>
        </w:rPr>
        <w:t>post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179" w:after="0"/>
        <w:ind w:left="871" w:right="120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All staff at The Heys School contribute to the quality of education that </w:t>
      </w:r>
      <w:r>
        <w:rPr>
          <w:rFonts w:ascii="Calibri Light" w:hAnsi="Calibri Light"/>
          <w:b w:val="0"/>
          <w:sz w:val="20"/>
        </w:rPr>
        <w:t>is</w:t>
      </w:r>
      <w:r>
        <w:rPr>
          <w:rFonts w:ascii="Calibri Light" w:hAnsi="Calibri Light"/>
          <w:b w:val="0"/>
          <w:sz w:val="20"/>
        </w:rPr>
        <w:t> offered to the students within our school.</w:t>
      </w:r>
      <w:r>
        <w:rPr>
          <w:rFonts w:ascii="Calibri Light" w:hAnsi="Calibri Light"/>
          <w:b w:val="0"/>
          <w:spacing w:val="80"/>
          <w:sz w:val="20"/>
        </w:rPr>
        <w:t> </w:t>
      </w:r>
      <w:r>
        <w:rPr>
          <w:rFonts w:ascii="Calibri Light" w:hAnsi="Calibri Light"/>
          <w:b w:val="0"/>
          <w:sz w:val="20"/>
        </w:rPr>
        <w:t>Catering Assistants, under t</w:t>
      </w:r>
      <w:r>
        <w:rPr>
          <w:rFonts w:ascii="Calibri Light" w:hAnsi="Calibri Light"/>
          <w:b w:val="0"/>
          <w:sz w:val="20"/>
        </w:rPr>
        <w:t>he</w:t>
      </w:r>
      <w:r>
        <w:rPr>
          <w:rFonts w:ascii="Calibri Light" w:hAnsi="Calibri Light"/>
          <w:b w:val="0"/>
          <w:sz w:val="20"/>
        </w:rPr>
        <w:t> direction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Chef,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will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work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support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school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ethos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develop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</w:t>
      </w:r>
      <w:r>
        <w:rPr>
          <w:rFonts w:ascii="Calibri Light" w:hAnsi="Calibri Light"/>
          <w:b w:val="0"/>
          <w:sz w:val="20"/>
        </w:rPr>
        <w:t>he</w:t>
      </w:r>
      <w:r>
        <w:rPr>
          <w:rFonts w:ascii="Calibri Light" w:hAnsi="Calibri Light"/>
          <w:b w:val="0"/>
          <w:sz w:val="20"/>
        </w:rPr>
        <w:t> efficient and economic production of quality food; ensuring nationa</w:t>
      </w:r>
      <w:r>
        <w:rPr>
          <w:rFonts w:ascii="Calibri Light" w:hAnsi="Calibri Light"/>
          <w:b w:val="0"/>
          <w:sz w:val="20"/>
        </w:rPr>
        <w:t>l</w:t>
      </w:r>
      <w:r>
        <w:rPr>
          <w:rFonts w:ascii="Calibri Light" w:hAnsi="Calibri Light"/>
          <w:b w:val="0"/>
          <w:sz w:val="20"/>
        </w:rPr>
        <w:t> guidelines are adhered to.</w:t>
      </w:r>
    </w:p>
    <w:p>
      <w:pPr>
        <w:pStyle w:val="BodyText"/>
        <w:spacing w:before="10"/>
        <w:ind w:firstLine="0"/>
        <w:rPr>
          <w:rFonts w:ascii="Calibri Light"/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38" w:hanging="360"/>
        <w:jc w:val="both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work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with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Chef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establish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passionate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creative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approach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</w:t>
      </w:r>
      <w:r>
        <w:rPr>
          <w:rFonts w:ascii="Calibri Light" w:hAnsi="Calibri Light"/>
          <w:b w:val="0"/>
          <w:sz w:val="20"/>
        </w:rPr>
        <w:t>he</w:t>
      </w:r>
      <w:r>
        <w:rPr>
          <w:rFonts w:ascii="Calibri Light" w:hAnsi="Calibri Light"/>
          <w:b w:val="0"/>
          <w:sz w:val="20"/>
        </w:rPr>
        <w:t> School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Meals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Service,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balancing</w:t>
      </w:r>
      <w:r>
        <w:rPr>
          <w:rFonts w:ascii="Calibri Light" w:hAnsi="Calibri Light"/>
          <w:b w:val="0"/>
          <w:spacing w:val="-1"/>
          <w:sz w:val="20"/>
        </w:rPr>
        <w:t> </w:t>
      </w:r>
      <w:r>
        <w:rPr>
          <w:rFonts w:ascii="Calibri Light" w:hAnsi="Calibri Light"/>
          <w:b w:val="0"/>
          <w:sz w:val="20"/>
        </w:rPr>
        <w:t>student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choices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with healthy attractive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fo</w:t>
      </w:r>
      <w:r>
        <w:rPr>
          <w:rFonts w:ascii="Calibri Light" w:hAnsi="Calibri Light"/>
          <w:b w:val="0"/>
          <w:sz w:val="20"/>
        </w:rPr>
        <w:t>od</w:t>
      </w:r>
      <w:r>
        <w:rPr>
          <w:rFonts w:ascii="Calibri Light" w:hAnsi="Calibri Light"/>
          <w:b w:val="0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options.</w:t>
      </w:r>
    </w:p>
    <w:p>
      <w:pPr>
        <w:pStyle w:val="BodyText"/>
        <w:spacing w:before="2"/>
        <w:ind w:firstLine="0"/>
        <w:rPr>
          <w:rFonts w:ascii="Calibri Light"/>
          <w:b w:val="0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56" w:lineRule="auto" w:before="0" w:after="0"/>
        <w:ind w:left="871" w:right="1007" w:hanging="360"/>
        <w:jc w:val="both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The success of our service delivery is based firmly in mutua</w:t>
      </w:r>
      <w:r>
        <w:rPr>
          <w:rFonts w:ascii="Calibri Light" w:hAnsi="Calibri Light"/>
          <w:b w:val="0"/>
          <w:sz w:val="20"/>
        </w:rPr>
        <w:t>l</w:t>
      </w:r>
      <w:r>
        <w:rPr>
          <w:rFonts w:ascii="Calibri Light" w:hAnsi="Calibri Light"/>
          <w:b w:val="0"/>
          <w:sz w:val="20"/>
        </w:rPr>
        <w:t> support and team work and this is reflected in the cross over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z w:val="20"/>
        </w:rPr>
        <w:t> some duties from time to time.</w:t>
      </w:r>
    </w:p>
    <w:p>
      <w:pPr>
        <w:pStyle w:val="Heading2"/>
        <w:spacing w:before="110"/>
      </w:pPr>
      <w:r>
        <w:rPr>
          <w:b w:val="0"/>
        </w:rPr>
        <w:br w:type="column"/>
      </w:r>
      <w:r>
        <w:rPr>
          <w:color w:val="001F5F"/>
        </w:rPr>
        <w:t>Specific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Responsibilities</w:t>
      </w:r>
    </w:p>
    <w:p>
      <w:pPr>
        <w:spacing w:before="181"/>
        <w:ind w:left="15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1F5F"/>
          <w:sz w:val="20"/>
        </w:rPr>
        <w:t>Food</w:t>
      </w:r>
      <w:r>
        <w:rPr>
          <w:rFonts w:ascii="Arial"/>
          <w:b/>
          <w:color w:val="001F5F"/>
          <w:spacing w:val="-8"/>
          <w:sz w:val="20"/>
        </w:rPr>
        <w:t> </w:t>
      </w:r>
      <w:r>
        <w:rPr>
          <w:rFonts w:ascii="Arial"/>
          <w:b/>
          <w:color w:val="001F5F"/>
          <w:sz w:val="20"/>
        </w:rPr>
        <w:t>Purchase</w:t>
      </w:r>
      <w:r>
        <w:rPr>
          <w:rFonts w:ascii="Arial"/>
          <w:b/>
          <w:color w:val="001F5F"/>
          <w:spacing w:val="-7"/>
          <w:sz w:val="20"/>
        </w:rPr>
        <w:t> </w:t>
      </w:r>
      <w:r>
        <w:rPr>
          <w:rFonts w:ascii="Arial"/>
          <w:b/>
          <w:color w:val="001F5F"/>
          <w:sz w:val="20"/>
        </w:rPr>
        <w:t>and</w:t>
      </w:r>
      <w:r>
        <w:rPr>
          <w:rFonts w:ascii="Arial"/>
          <w:b/>
          <w:color w:val="001F5F"/>
          <w:spacing w:val="-8"/>
          <w:sz w:val="20"/>
        </w:rPr>
        <w:t> </w:t>
      </w:r>
      <w:r>
        <w:rPr>
          <w:rFonts w:ascii="Arial"/>
          <w:b/>
          <w:color w:val="001F5F"/>
          <w:spacing w:val="-2"/>
          <w:sz w:val="20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178" w:after="0"/>
        <w:ind w:left="871" w:right="0" w:hanging="361"/>
        <w:jc w:val="left"/>
        <w:rPr>
          <w:sz w:val="20"/>
        </w:rPr>
      </w:pPr>
      <w:r>
        <w:rPr>
          <w:sz w:val="20"/>
        </w:rPr>
        <w:t>Preparation,</w:t>
      </w:r>
      <w:r>
        <w:rPr>
          <w:spacing w:val="-5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serving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beverages.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9" w:lineRule="auto" w:before="19" w:after="0"/>
        <w:ind w:left="871" w:right="426" w:hanging="360"/>
        <w:jc w:val="left"/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preparation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buffets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meetings</w:t>
      </w:r>
      <w:r>
        <w:rPr>
          <w:spacing w:val="-4"/>
          <w:sz w:val="20"/>
        </w:rPr>
        <w:t> </w:t>
      </w:r>
      <w:r>
        <w:rPr>
          <w:sz w:val="20"/>
        </w:rPr>
        <w:t>and events,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z w:val="20"/>
        </w:rPr>
        <w:t> when required.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9" w:lineRule="auto" w:before="0" w:after="0"/>
        <w:ind w:left="871" w:right="268" w:hanging="360"/>
        <w:jc w:val="left"/>
        <w:rPr>
          <w:sz w:val="20"/>
        </w:rPr>
      </w:pPr>
      <w:r>
        <w:rPr>
          <w:sz w:val="20"/>
        </w:rPr>
        <w:t>Setting up of service counters and displays and the service of food a</w:t>
      </w:r>
      <w:r>
        <w:rPr>
          <w:sz w:val="20"/>
        </w:rPr>
        <w:t>nd</w:t>
      </w:r>
      <w:r>
        <w:rPr>
          <w:sz w:val="20"/>
        </w:rPr>
        <w:t> beverages,</w:t>
      </w:r>
      <w:r>
        <w:rPr>
          <w:spacing w:val="-4"/>
          <w:sz w:val="20"/>
        </w:rPr>
        <w:t> </w:t>
      </w:r>
      <w:r>
        <w:rPr>
          <w:sz w:val="20"/>
        </w:rPr>
        <w:t>including,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necessary,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storage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</w:t>
      </w:r>
      <w:r>
        <w:rPr>
          <w:sz w:val="20"/>
        </w:rPr>
        <w:t>ining</w:t>
      </w:r>
      <w:r>
        <w:rPr>
          <w:sz w:val="20"/>
        </w:rPr>
        <w:t> </w:t>
      </w:r>
      <w:r>
        <w:rPr>
          <w:spacing w:val="-2"/>
          <w:sz w:val="20"/>
        </w:rPr>
        <w:t>furniture.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9" w:lineRule="auto" w:before="0" w:after="0"/>
        <w:ind w:left="871" w:right="335" w:hanging="360"/>
        <w:jc w:val="left"/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cleaning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equipment,</w:t>
      </w:r>
      <w:r>
        <w:rPr>
          <w:spacing w:val="-4"/>
          <w:sz w:val="20"/>
        </w:rPr>
        <w:t> </w:t>
      </w:r>
      <w:r>
        <w:rPr>
          <w:sz w:val="20"/>
        </w:rPr>
        <w:t>dining</w:t>
      </w:r>
      <w:r>
        <w:rPr>
          <w:spacing w:val="-5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prescribe</w:t>
      </w:r>
      <w:r>
        <w:rPr>
          <w:sz w:val="20"/>
        </w:rPr>
        <w:t>d</w:t>
      </w:r>
      <w:r>
        <w:rPr>
          <w:sz w:val="20"/>
        </w:rPr>
        <w:t> kitchen and dining areas as scheduled in the cleaning rota.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1" w:right="0" w:hanging="361"/>
        <w:jc w:val="left"/>
        <w:rPr>
          <w:sz w:val="20"/>
        </w:rPr>
      </w:pPr>
      <w:r>
        <w:rPr>
          <w:sz w:val="20"/>
        </w:rPr>
        <w:t>Washing,</w:t>
      </w:r>
      <w:r>
        <w:rPr>
          <w:spacing w:val="-5"/>
          <w:sz w:val="20"/>
        </w:rPr>
        <w:t> </w:t>
      </w:r>
      <w:r>
        <w:rPr>
          <w:sz w:val="20"/>
        </w:rPr>
        <w:t>drying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crockery,</w:t>
      </w:r>
      <w:r>
        <w:rPr>
          <w:spacing w:val="-5"/>
          <w:sz w:val="20"/>
        </w:rPr>
        <w:t> </w:t>
      </w:r>
      <w:r>
        <w:rPr>
          <w:sz w:val="20"/>
        </w:rPr>
        <w:t>cutlery</w:t>
      </w:r>
      <w:r>
        <w:rPr>
          <w:spacing w:val="-5"/>
          <w:sz w:val="20"/>
        </w:rPr>
        <w:t> </w:t>
      </w:r>
      <w:r>
        <w:rPr>
          <w:sz w:val="20"/>
        </w:rPr>
        <w:t>and kitchen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utensils.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19" w:after="0"/>
        <w:ind w:left="871" w:right="0" w:hanging="361"/>
        <w:jc w:val="left"/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receipt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storage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deliveries.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18" w:after="0"/>
        <w:ind w:left="871" w:right="0" w:hanging="361"/>
        <w:jc w:val="left"/>
        <w:rPr>
          <w:sz w:val="20"/>
        </w:rPr>
      </w:pPr>
      <w:r>
        <w:rPr>
          <w:sz w:val="20"/>
        </w:rPr>
        <w:t>Removal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waste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prescribed</w:t>
      </w:r>
      <w:r>
        <w:rPr>
          <w:spacing w:val="-5"/>
          <w:sz w:val="20"/>
        </w:rPr>
        <w:t> </w:t>
      </w:r>
      <w:r>
        <w:rPr>
          <w:sz w:val="20"/>
        </w:rPr>
        <w:t>refuse</w:t>
      </w:r>
      <w:r>
        <w:rPr>
          <w:spacing w:val="-7"/>
          <w:sz w:val="20"/>
        </w:rPr>
        <w:t> </w:t>
      </w:r>
      <w:r>
        <w:rPr>
          <w:sz w:val="20"/>
        </w:rPr>
        <w:t>collection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areas.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73" w:lineRule="auto" w:before="19" w:after="0"/>
        <w:ind w:left="871" w:right="727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Assist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with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completion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all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relevant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documentation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including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Hazar</w:t>
      </w:r>
      <w:r>
        <w:rPr>
          <w:rFonts w:ascii="Calibri Light" w:hAnsi="Calibri Light"/>
          <w:b w:val="0"/>
          <w:sz w:val="20"/>
        </w:rPr>
        <w:t>d</w:t>
      </w:r>
      <w:r>
        <w:rPr>
          <w:rFonts w:ascii="Calibri Light" w:hAnsi="Calibri Light"/>
          <w:b w:val="0"/>
          <w:sz w:val="20"/>
        </w:rPr>
        <w:t> Analysis and Critical Control Points (HACCP).</w:t>
      </w:r>
    </w:p>
    <w:p>
      <w:pPr>
        <w:pStyle w:val="BodyText"/>
        <w:spacing w:before="9"/>
        <w:ind w:firstLine="0"/>
        <w:rPr>
          <w:rFonts w:ascii="Calibri Light"/>
          <w:b w:val="0"/>
          <w:sz w:val="16"/>
        </w:rPr>
      </w:pPr>
    </w:p>
    <w:p>
      <w:pPr>
        <w:pStyle w:val="Heading2"/>
      </w:pPr>
      <w:r>
        <w:rPr>
          <w:color w:val="001F5F"/>
          <w:spacing w:val="-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9" w:lineRule="auto" w:before="2" w:after="0"/>
        <w:ind w:left="871" w:right="453" w:hanging="360"/>
        <w:jc w:val="left"/>
        <w:rPr>
          <w:sz w:val="20"/>
        </w:rPr>
      </w:pPr>
      <w:r>
        <w:rPr>
          <w:sz w:val="20"/>
        </w:rPr>
        <w:t>Maintain a positive personal/professional profile within the school </w:t>
      </w:r>
      <w:r>
        <w:rPr>
          <w:sz w:val="20"/>
        </w:rPr>
        <w:t>and</w:t>
      </w:r>
      <w:r>
        <w:rPr>
          <w:sz w:val="20"/>
        </w:rPr>
        <w:t> wider</w:t>
      </w:r>
      <w:r>
        <w:rPr>
          <w:spacing w:val="-4"/>
          <w:sz w:val="20"/>
        </w:rPr>
        <w:t> </w:t>
      </w:r>
      <w:r>
        <w:rPr>
          <w:sz w:val="20"/>
        </w:rPr>
        <w:t>community,</w:t>
      </w:r>
      <w:r>
        <w:rPr>
          <w:spacing w:val="-4"/>
          <w:sz w:val="20"/>
        </w:rPr>
        <w:t> </w:t>
      </w:r>
      <w:r>
        <w:rPr>
          <w:sz w:val="20"/>
        </w:rPr>
        <w:t>ensuring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reputation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upheld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z w:val="20"/>
        </w:rPr>
        <w:t>t</w:t>
      </w:r>
      <w:r>
        <w:rPr>
          <w:sz w:val="20"/>
        </w:rPr>
        <w:t> all times.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Provide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welcome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friendly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environment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for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all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customers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staff.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36" w:after="0"/>
        <w:ind w:left="871" w:right="0" w:hanging="361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culture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mutual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catering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students.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18" w:after="0"/>
        <w:ind w:left="871" w:right="0" w:hanging="361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culture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mutual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members.</w:t>
      </w:r>
    </w:p>
    <w:p>
      <w:pPr>
        <w:pStyle w:val="Heading2"/>
        <w:spacing w:before="179"/>
      </w:pPr>
      <w:r>
        <w:rPr>
          <w:color w:val="001F5F"/>
        </w:rPr>
        <w:t>Health</w:t>
      </w:r>
      <w:r>
        <w:rPr>
          <w:color w:val="001F5F"/>
          <w:spacing w:val="-5"/>
        </w:rPr>
        <w:t> </w:t>
      </w:r>
      <w:r>
        <w:rPr>
          <w:color w:val="001F5F"/>
        </w:rPr>
        <w:t>&amp;</w:t>
      </w:r>
      <w:r>
        <w:rPr>
          <w:color w:val="001F5F"/>
          <w:spacing w:val="-3"/>
        </w:rPr>
        <w:t> </w:t>
      </w:r>
      <w:r>
        <w:rPr>
          <w:color w:val="001F5F"/>
          <w:spacing w:val="-2"/>
        </w:rPr>
        <w:t>Safety</w:t>
      </w:r>
    </w:p>
    <w:p>
      <w:pPr>
        <w:pStyle w:val="BodyText"/>
        <w:spacing w:before="2"/>
        <w:ind w:firstLine="0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1" w:right="0" w:hanging="361"/>
        <w:jc w:val="left"/>
        <w:rPr>
          <w:sz w:val="20"/>
        </w:rPr>
      </w:pPr>
      <w:r>
        <w:rPr>
          <w:sz w:val="20"/>
        </w:rPr>
        <w:t>Follow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laid</w:t>
      </w:r>
      <w:r>
        <w:rPr>
          <w:spacing w:val="-3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procedures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relation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Safety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9" w:lineRule="auto" w:before="19" w:after="0"/>
        <w:ind w:left="871" w:right="258" w:hanging="360"/>
        <w:jc w:val="left"/>
        <w:rPr>
          <w:sz w:val="20"/>
        </w:rPr>
      </w:pPr>
      <w:r>
        <w:rPr>
          <w:sz w:val="20"/>
        </w:rPr>
        <w:t>Awareness</w:t>
      </w:r>
      <w:r>
        <w:rPr>
          <w:spacing w:val="21"/>
          <w:sz w:val="20"/>
        </w:rPr>
        <w:t> </w:t>
      </w:r>
      <w:r>
        <w:rPr>
          <w:sz w:val="20"/>
        </w:rPr>
        <w:t>and understanding of H&amp;S, Food</w:t>
      </w:r>
      <w:r>
        <w:rPr>
          <w:spacing w:val="21"/>
          <w:sz w:val="20"/>
        </w:rPr>
        <w:t> </w:t>
      </w:r>
      <w:r>
        <w:rPr>
          <w:sz w:val="20"/>
        </w:rPr>
        <w:t>Hygiene, COSHH</w:t>
      </w:r>
      <w:r>
        <w:rPr>
          <w:spacing w:val="21"/>
          <w:sz w:val="20"/>
        </w:rPr>
        <w:t> </w:t>
      </w:r>
      <w:r>
        <w:rPr>
          <w:sz w:val="20"/>
        </w:rPr>
        <w:t>and </w:t>
      </w:r>
      <w:r>
        <w:rPr>
          <w:sz w:val="20"/>
        </w:rPr>
        <w:t>Manual</w:t>
      </w:r>
      <w:r>
        <w:rPr>
          <w:sz w:val="20"/>
        </w:rPr>
        <w:t> Handling Regulations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4" w:lineRule="exact" w:before="0" w:after="0"/>
        <w:ind w:left="871" w:right="0" w:hanging="361"/>
        <w:jc w:val="left"/>
        <w:rPr>
          <w:sz w:val="20"/>
        </w:rPr>
      </w:pPr>
      <w:r>
        <w:rPr>
          <w:sz w:val="20"/>
        </w:rPr>
        <w:t>Promote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practice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Catering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9" w:lineRule="auto" w:before="19" w:after="0"/>
        <w:ind w:left="871" w:right="256" w:hanging="360"/>
        <w:jc w:val="left"/>
        <w:rPr>
          <w:sz w:val="20"/>
        </w:rPr>
      </w:pPr>
      <w:r>
        <w:rPr>
          <w:sz w:val="20"/>
        </w:rPr>
        <w:t>Ensure</w:t>
      </w:r>
      <w:r>
        <w:rPr>
          <w:spacing w:val="36"/>
          <w:sz w:val="20"/>
        </w:rPr>
        <w:t> </w:t>
      </w:r>
      <w:r>
        <w:rPr>
          <w:sz w:val="20"/>
        </w:rPr>
        <w:t>all</w:t>
      </w:r>
      <w:r>
        <w:rPr>
          <w:spacing w:val="36"/>
          <w:sz w:val="20"/>
        </w:rPr>
        <w:t> </w:t>
      </w:r>
      <w:r>
        <w:rPr>
          <w:sz w:val="20"/>
        </w:rPr>
        <w:t>crockery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equipment</w:t>
      </w:r>
      <w:r>
        <w:rPr>
          <w:spacing w:val="37"/>
          <w:sz w:val="20"/>
        </w:rPr>
        <w:t> </w:t>
      </w:r>
      <w:r>
        <w:rPr>
          <w:sz w:val="20"/>
        </w:rPr>
        <w:t>is</w:t>
      </w:r>
      <w:r>
        <w:rPr>
          <w:spacing w:val="37"/>
          <w:sz w:val="20"/>
        </w:rPr>
        <w:t> </w:t>
      </w:r>
      <w:r>
        <w:rPr>
          <w:sz w:val="20"/>
        </w:rPr>
        <w:t>clean,</w:t>
      </w:r>
      <w:r>
        <w:rPr>
          <w:spacing w:val="37"/>
          <w:sz w:val="20"/>
        </w:rPr>
        <w:t> </w:t>
      </w:r>
      <w:r>
        <w:rPr>
          <w:sz w:val="20"/>
        </w:rPr>
        <w:t>well</w:t>
      </w:r>
      <w:r>
        <w:rPr>
          <w:spacing w:val="36"/>
          <w:sz w:val="20"/>
        </w:rPr>
        <w:t> </w:t>
      </w:r>
      <w:r>
        <w:rPr>
          <w:sz w:val="20"/>
        </w:rPr>
        <w:t>maintained</w:t>
      </w:r>
      <w:r>
        <w:rPr>
          <w:spacing w:val="39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store</w:t>
      </w:r>
      <w:r>
        <w:rPr>
          <w:sz w:val="20"/>
        </w:rPr>
        <w:t>d</w:t>
      </w:r>
      <w:r>
        <w:rPr>
          <w:sz w:val="20"/>
        </w:rPr>
        <w:t> </w:t>
      </w:r>
      <w:r>
        <w:rPr>
          <w:spacing w:val="-2"/>
          <w:sz w:val="20"/>
        </w:rPr>
        <w:t>appropriately.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4" w:lineRule="exact" w:before="0" w:after="0"/>
        <w:ind w:left="871" w:right="0" w:hanging="361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6"/>
          <w:sz w:val="20"/>
        </w:rPr>
        <w:t> </w:t>
      </w:r>
      <w:r>
        <w:rPr>
          <w:sz w:val="20"/>
        </w:rPr>
        <w:t>undertaken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highest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standards.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2" w:val="left" w:leader="none"/>
        </w:tabs>
        <w:spacing w:line="259" w:lineRule="auto" w:before="19" w:after="0"/>
        <w:ind w:left="871" w:right="969" w:hanging="36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489418</wp:posOffset>
            </wp:positionH>
            <wp:positionV relativeFrom="paragraph">
              <wp:posOffset>429700</wp:posOffset>
            </wp:positionV>
            <wp:extent cx="409632" cy="276097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27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Report immediately to the Chef, any illness of an infectious </w:t>
      </w:r>
      <w:r>
        <w:rPr>
          <w:sz w:val="20"/>
        </w:rPr>
        <w:t>nature</w:t>
      </w:r>
      <w:r>
        <w:rPr>
          <w:sz w:val="20"/>
        </w:rPr>
        <w:t> or accident incurred by a student, colleague, self or another.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9"/>
          <w:pgSz w:w="16840" w:h="11910" w:orient="landscape"/>
          <w:pgMar w:footer="685" w:header="0" w:top="980" w:bottom="880" w:left="720" w:right="1280"/>
          <w:cols w:num="2" w:equalWidth="0">
            <w:col w:w="7068" w:space="448"/>
            <w:col w:w="7324"/>
          </w:cols>
        </w:sectPr>
      </w:pPr>
    </w:p>
    <w:p>
      <w:pPr>
        <w:pStyle w:val="BodyText"/>
        <w:spacing w:before="6"/>
        <w:ind w:firstLine="0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header="0" w:footer="685" w:top="980" w:bottom="880" w:left="720" w:right="1280"/>
        </w:sectPr>
      </w:pP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59" w:lineRule="auto" w:before="100" w:after="0"/>
        <w:ind w:left="1111" w:right="320" w:hanging="361"/>
        <w:jc w:val="left"/>
        <w:rPr>
          <w:rFonts w:ascii="Symbol" w:hAnsi="Symbol"/>
          <w:color w:val="C00000"/>
          <w:sz w:val="20"/>
        </w:rPr>
      </w:pPr>
      <w:r>
        <w:rPr/>
        <w:pict>
          <v:group style="position:absolute;margin-left:36pt;margin-top:48.828007pt;width:372pt;height:508.25pt;mso-position-horizontal-relative:page;mso-position-vertical-relative:page;z-index:-15819776" id="docshapegroup10" coordorigin="720,977" coordsize="7440,10165">
            <v:shape style="position:absolute;left:770;top:10706;width:646;height:435" type="#_x0000_t75" id="docshape11" stroked="false">
              <v:imagedata r:id="rId7" o:title=""/>
            </v:shape>
            <v:shape style="position:absolute;left:720;top:976;width:7440;height:9900" id="docshape12" coordorigin="720,977" coordsize="7440,9900" path="m8160,977l7815,977,960,977,720,977,720,10877,7815,10877,7815,10697,8160,10697,8160,97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Understand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40"/>
          <w:sz w:val="20"/>
        </w:rPr>
        <w:t> </w:t>
      </w:r>
      <w:r>
        <w:rPr>
          <w:sz w:val="20"/>
        </w:rPr>
        <w:t>ensure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implementation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Health</w:t>
      </w:r>
      <w:r>
        <w:rPr>
          <w:spacing w:val="40"/>
          <w:sz w:val="20"/>
        </w:rPr>
        <w:t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z w:val="20"/>
        </w:rPr>
        <w:t> Safety Policy, Emergency and Fire Procedures.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59" w:lineRule="auto" w:before="0" w:after="0"/>
        <w:ind w:left="1111" w:right="322" w:hanging="361"/>
        <w:jc w:val="left"/>
        <w:rPr>
          <w:rFonts w:ascii="Symbol" w:hAnsi="Symbol"/>
          <w:color w:val="C00000"/>
          <w:sz w:val="20"/>
        </w:rPr>
      </w:pPr>
      <w:r>
        <w:rPr>
          <w:sz w:val="20"/>
        </w:rPr>
        <w:t>Report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0"/>
          <w:sz w:val="20"/>
        </w:rPr>
        <w:t> </w:t>
      </w:r>
      <w:r>
        <w:rPr>
          <w:sz w:val="20"/>
        </w:rPr>
        <w:t>Chef</w:t>
      </w:r>
      <w:r>
        <w:rPr>
          <w:spacing w:val="40"/>
          <w:sz w:val="20"/>
        </w:rPr>
        <w:t> </w:t>
      </w:r>
      <w:r>
        <w:rPr>
          <w:sz w:val="20"/>
        </w:rPr>
        <w:t>any</w:t>
      </w:r>
      <w:r>
        <w:rPr>
          <w:spacing w:val="40"/>
          <w:sz w:val="20"/>
        </w:rPr>
        <w:t> </w:t>
      </w:r>
      <w:r>
        <w:rPr>
          <w:sz w:val="20"/>
        </w:rPr>
        <w:t>faulty</w:t>
      </w:r>
      <w:r>
        <w:rPr>
          <w:spacing w:val="40"/>
          <w:sz w:val="20"/>
        </w:rPr>
        <w:t> </w:t>
      </w:r>
      <w:r>
        <w:rPr>
          <w:sz w:val="20"/>
        </w:rPr>
        <w:t>appliances,</w:t>
      </w:r>
      <w:r>
        <w:rPr>
          <w:spacing w:val="40"/>
          <w:sz w:val="20"/>
        </w:rPr>
        <w:t> </w:t>
      </w:r>
      <w:r>
        <w:rPr>
          <w:sz w:val="20"/>
        </w:rPr>
        <w:t>damaged</w:t>
      </w:r>
      <w:r>
        <w:rPr>
          <w:spacing w:val="40"/>
          <w:sz w:val="20"/>
        </w:rPr>
        <w:t> </w:t>
      </w:r>
      <w:r>
        <w:rPr>
          <w:sz w:val="20"/>
        </w:rPr>
        <w:t>furniture</w:t>
      </w:r>
      <w:r>
        <w:rPr>
          <w:sz w:val="20"/>
        </w:rPr>
        <w:t>,</w:t>
      </w:r>
      <w:r>
        <w:rPr>
          <w:sz w:val="20"/>
        </w:rPr>
        <w:t> equipment or any potential hazard.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59" w:lineRule="auto" w:before="0" w:after="0"/>
        <w:ind w:left="1111" w:right="319" w:hanging="361"/>
        <w:jc w:val="left"/>
        <w:rPr>
          <w:rFonts w:ascii="Symbol" w:hAnsi="Symbol"/>
          <w:color w:val="C00000"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briefs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issued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H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z w:val="20"/>
        </w:rPr>
        <w:t> awareness programme in a timely manner.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59" w:lineRule="auto" w:before="0" w:after="0"/>
        <w:ind w:left="1111" w:right="321" w:hanging="361"/>
        <w:jc w:val="left"/>
        <w:rPr>
          <w:rFonts w:ascii="Symbol" w:hAnsi="Symbol"/>
          <w:color w:val="C00000"/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ensure</w:t>
      </w:r>
      <w:r>
        <w:rPr>
          <w:spacing w:val="-12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are</w:t>
      </w:r>
      <w:r>
        <w:rPr>
          <w:spacing w:val="-12"/>
          <w:sz w:val="20"/>
        </w:rPr>
        <w:t> </w:t>
      </w:r>
      <w:r>
        <w:rPr>
          <w:sz w:val="20"/>
        </w:rPr>
        <w:t>responsible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your</w:t>
      </w:r>
      <w:r>
        <w:rPr>
          <w:spacing w:val="-11"/>
          <w:sz w:val="20"/>
        </w:rPr>
        <w:t> </w:t>
      </w:r>
      <w:r>
        <w:rPr>
          <w:sz w:val="20"/>
        </w:rPr>
        <w:t>own</w:t>
      </w:r>
      <w:r>
        <w:rPr>
          <w:spacing w:val="-11"/>
          <w:sz w:val="20"/>
        </w:rPr>
        <w:t> </w:t>
      </w:r>
      <w:r>
        <w:rPr>
          <w:sz w:val="20"/>
        </w:rPr>
        <w:t>health</w:t>
      </w:r>
      <w:r>
        <w:rPr>
          <w:spacing w:val="-11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th</w:t>
      </w:r>
      <w:r>
        <w:rPr>
          <w:sz w:val="20"/>
        </w:rPr>
        <w:t>at</w:t>
      </w:r>
      <w:r>
        <w:rPr>
          <w:sz w:val="20"/>
        </w:rPr>
        <w:t> of others within the school environment.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59" w:lineRule="auto" w:before="0" w:after="0"/>
        <w:ind w:left="1111" w:right="38" w:hanging="361"/>
        <w:jc w:val="left"/>
        <w:rPr>
          <w:rFonts w:ascii="Symbol" w:hAnsi="Symbol"/>
          <w:color w:val="C00000"/>
          <w:sz w:val="20"/>
        </w:rPr>
      </w:pPr>
      <w:r>
        <w:rPr>
          <w:sz w:val="20"/>
        </w:rPr>
        <w:t>To</w:t>
      </w:r>
      <w:r>
        <w:rPr>
          <w:spacing w:val="40"/>
          <w:sz w:val="20"/>
        </w:rPr>
        <w:t> </w:t>
      </w:r>
      <w:r>
        <w:rPr>
          <w:sz w:val="20"/>
        </w:rPr>
        <w:t>assist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40"/>
          <w:sz w:val="20"/>
        </w:rPr>
        <w:t> </w:t>
      </w:r>
      <w:r>
        <w:rPr>
          <w:sz w:val="20"/>
        </w:rPr>
        <w:t>regular</w:t>
      </w:r>
      <w:r>
        <w:rPr>
          <w:spacing w:val="40"/>
          <w:sz w:val="20"/>
        </w:rPr>
        <w:t> </w:t>
      </w:r>
      <w:r>
        <w:rPr>
          <w:sz w:val="20"/>
        </w:rPr>
        <w:t>health</w:t>
      </w:r>
      <w:r>
        <w:rPr>
          <w:spacing w:val="40"/>
          <w:sz w:val="20"/>
        </w:rPr>
        <w:t> </w:t>
      </w:r>
      <w:r>
        <w:rPr>
          <w:sz w:val="20"/>
        </w:rPr>
        <w:t>&amp;</w:t>
      </w:r>
      <w:r>
        <w:rPr>
          <w:spacing w:val="40"/>
          <w:sz w:val="20"/>
        </w:rPr>
        <w:t> </w:t>
      </w:r>
      <w:r>
        <w:rPr>
          <w:sz w:val="20"/>
        </w:rPr>
        <w:t>safety</w:t>
      </w:r>
      <w:r>
        <w:rPr>
          <w:spacing w:val="40"/>
          <w:sz w:val="20"/>
        </w:rPr>
        <w:t> </w:t>
      </w:r>
      <w:r>
        <w:rPr>
          <w:sz w:val="20"/>
        </w:rPr>
        <w:t>checks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40"/>
          <w:sz w:val="20"/>
        </w:rPr>
        <w:t> </w:t>
      </w:r>
      <w:r>
        <w:rPr>
          <w:sz w:val="20"/>
        </w:rPr>
        <w:t>equipment</w:t>
      </w:r>
      <w:r>
        <w:rPr>
          <w:spacing w:val="40"/>
          <w:sz w:val="20"/>
        </w:rPr>
        <w:t> </w:t>
      </w:r>
      <w:r>
        <w:rPr>
          <w:sz w:val="20"/>
        </w:rPr>
        <w:t>an</w:t>
      </w:r>
      <w:r>
        <w:rPr>
          <w:sz w:val="20"/>
        </w:rPr>
        <w:t>d</w:t>
      </w:r>
      <w:r>
        <w:rPr>
          <w:sz w:val="20"/>
        </w:rPr>
        <w:t> furniture within your working area.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361"/>
        <w:jc w:val="left"/>
        <w:rPr>
          <w:rFonts w:ascii="Symbol" w:hAnsi="Symbol"/>
          <w:color w:val="C00000"/>
          <w:sz w:val="19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neatness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tidiness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area.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8" w:after="0"/>
        <w:ind w:left="1111" w:right="0" w:hanging="361"/>
        <w:jc w:val="left"/>
        <w:rPr>
          <w:rFonts w:ascii="Symbol" w:hAnsi="Symbol"/>
          <w:color w:val="C00000"/>
          <w:sz w:val="19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Marshall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emergency</w:t>
      </w:r>
      <w:r>
        <w:rPr>
          <w:spacing w:val="-4"/>
          <w:sz w:val="20"/>
        </w:rPr>
        <w:t> </w:t>
      </w:r>
      <w:r>
        <w:rPr>
          <w:sz w:val="20"/>
        </w:rPr>
        <w:t>evacuation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process.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  <w:tab w:pos="1112" w:val="left" w:leader="none"/>
        </w:tabs>
        <w:spacing w:line="240" w:lineRule="auto" w:before="19" w:after="0"/>
        <w:ind w:left="1111" w:right="0" w:hanging="361"/>
        <w:jc w:val="left"/>
        <w:rPr>
          <w:rFonts w:ascii="Symbol" w:hAnsi="Symbol"/>
          <w:color w:val="C00000"/>
          <w:sz w:val="19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receive</w:t>
      </w:r>
      <w:r>
        <w:rPr>
          <w:spacing w:val="-6"/>
          <w:sz w:val="20"/>
        </w:rPr>
        <w:t> </w:t>
      </w:r>
      <w:r>
        <w:rPr>
          <w:sz w:val="20"/>
        </w:rPr>
        <w:t>first</w:t>
      </w:r>
      <w:r>
        <w:rPr>
          <w:spacing w:val="-5"/>
          <w:sz w:val="20"/>
        </w:rPr>
        <w:t> </w:t>
      </w:r>
      <w:r>
        <w:rPr>
          <w:sz w:val="20"/>
        </w:rPr>
        <w:t>aid</w:t>
      </w:r>
      <w:r>
        <w:rPr>
          <w:spacing w:val="-3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first</w:t>
      </w:r>
      <w:r>
        <w:rPr>
          <w:spacing w:val="-5"/>
          <w:sz w:val="20"/>
        </w:rPr>
        <w:t> </w:t>
      </w:r>
      <w:r>
        <w:rPr>
          <w:sz w:val="20"/>
        </w:rPr>
        <w:t>aid</w:t>
      </w:r>
      <w:r>
        <w:rPr>
          <w:spacing w:val="-3"/>
          <w:sz w:val="20"/>
        </w:rPr>
        <w:t> </w:t>
      </w:r>
      <w:r>
        <w:rPr>
          <w:sz w:val="20"/>
        </w:rPr>
        <w:t>assistance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needed</w:t>
      </w:r>
    </w:p>
    <w:p>
      <w:pPr>
        <w:pStyle w:val="Heading2"/>
        <w:spacing w:before="179"/>
        <w:ind w:left="391"/>
      </w:pPr>
      <w:r>
        <w:rPr>
          <w:color w:val="001F5F"/>
        </w:rPr>
        <w:t>Training</w:t>
      </w:r>
      <w:r>
        <w:rPr>
          <w:color w:val="001F5F"/>
          <w:spacing w:val="-11"/>
        </w:rPr>
        <w:t> </w:t>
      </w:r>
      <w:r>
        <w:rPr>
          <w:color w:val="001F5F"/>
        </w:rPr>
        <w:t>and</w:t>
      </w:r>
      <w:r>
        <w:rPr>
          <w:color w:val="001F5F"/>
          <w:spacing w:val="-8"/>
        </w:rPr>
        <w:t> </w:t>
      </w:r>
      <w:r>
        <w:rPr>
          <w:color w:val="001F5F"/>
        </w:rPr>
        <w:t>Personal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59" w:lineRule="auto" w:before="179" w:after="0"/>
        <w:ind w:left="751" w:right="319" w:hanging="360"/>
        <w:jc w:val="left"/>
        <w:rPr>
          <w:sz w:val="20"/>
        </w:rPr>
      </w:pPr>
      <w:r>
        <w:rPr>
          <w:sz w:val="20"/>
        </w:rPr>
        <w:t>Undertake</w:t>
      </w:r>
      <w:r>
        <w:rPr>
          <w:spacing w:val="-12"/>
          <w:sz w:val="20"/>
        </w:rPr>
        <w:t> </w:t>
      </w:r>
      <w:r>
        <w:rPr>
          <w:sz w:val="20"/>
        </w:rPr>
        <w:t>identified</w:t>
      </w:r>
      <w:r>
        <w:rPr>
          <w:spacing w:val="-11"/>
          <w:sz w:val="20"/>
        </w:rPr>
        <w:t> </w:t>
      </w:r>
      <w:r>
        <w:rPr>
          <w:sz w:val="20"/>
        </w:rPr>
        <w:t>training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11"/>
          <w:sz w:val="20"/>
        </w:rPr>
        <w:t> </w:t>
      </w:r>
      <w:r>
        <w:rPr>
          <w:sz w:val="20"/>
        </w:rPr>
        <w:t>will</w:t>
      </w:r>
      <w:r>
        <w:rPr>
          <w:spacing w:val="-11"/>
          <w:sz w:val="20"/>
        </w:rPr>
        <w:t> </w:t>
      </w:r>
      <w:r>
        <w:rPr>
          <w:sz w:val="20"/>
        </w:rPr>
        <w:t>enhance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z w:val="20"/>
        </w:rPr>
        <w:t>chool</w:t>
      </w:r>
      <w:r>
        <w:rPr>
          <w:sz w:val="20"/>
        </w:rPr>
        <w:t> and you as an individual.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54" w:lineRule="exact" w:before="0" w:after="0"/>
        <w:ind w:left="751" w:right="0" w:hanging="361"/>
        <w:jc w:val="left"/>
        <w:rPr>
          <w:sz w:val="20"/>
        </w:rPr>
      </w:pPr>
      <w:r>
        <w:rPr>
          <w:sz w:val="20"/>
        </w:rPr>
        <w:t>Attend</w:t>
      </w:r>
      <w:r>
        <w:rPr>
          <w:spacing w:val="-5"/>
          <w:sz w:val="20"/>
        </w:rPr>
        <w:t> </w:t>
      </w:r>
      <w:r>
        <w:rPr>
          <w:sz w:val="20"/>
        </w:rPr>
        <w:t>mandatory</w:t>
      </w:r>
      <w:r>
        <w:rPr>
          <w:spacing w:val="-4"/>
          <w:sz w:val="20"/>
        </w:rPr>
        <w:t> </w:t>
      </w:r>
      <w:r>
        <w:rPr>
          <w:sz w:val="20"/>
        </w:rPr>
        <w:t>training,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6"/>
          <w:sz w:val="20"/>
        </w:rPr>
        <w:t> </w:t>
      </w:r>
      <w:r>
        <w:rPr>
          <w:sz w:val="20"/>
        </w:rPr>
        <w:t>site,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required.</w:t>
      </w:r>
    </w:p>
    <w:p>
      <w:pPr>
        <w:pStyle w:val="Heading2"/>
        <w:spacing w:before="178"/>
        <w:ind w:left="391"/>
      </w:pPr>
      <w:r>
        <w:rPr>
          <w:color w:val="001F5F"/>
          <w:spacing w:val="-2"/>
        </w:rPr>
        <w:t>General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40" w:lineRule="auto" w:before="180" w:after="0"/>
        <w:ind w:left="751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promote</w:t>
      </w:r>
      <w:r>
        <w:rPr>
          <w:spacing w:val="-6"/>
          <w:sz w:val="20"/>
        </w:rPr>
        <w:t> </w:t>
      </w:r>
      <w:r>
        <w:rPr>
          <w:sz w:val="20"/>
        </w:rPr>
        <w:t>customer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levels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customer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care.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40" w:lineRule="auto" w:before="19" w:after="0"/>
        <w:ind w:left="751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colleagues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required.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61" w:lineRule="auto" w:before="18" w:after="0"/>
        <w:ind w:left="751" w:right="321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38"/>
          <w:sz w:val="20"/>
        </w:rPr>
        <w:t> </w:t>
      </w:r>
      <w:r>
        <w:rPr>
          <w:sz w:val="20"/>
        </w:rPr>
        <w:t>be</w:t>
      </w:r>
      <w:r>
        <w:rPr>
          <w:spacing w:val="37"/>
          <w:sz w:val="20"/>
        </w:rPr>
        <w:t> </w:t>
      </w:r>
      <w:r>
        <w:rPr>
          <w:sz w:val="20"/>
        </w:rPr>
        <w:t>collectively</w:t>
      </w:r>
      <w:r>
        <w:rPr>
          <w:spacing w:val="38"/>
          <w:sz w:val="20"/>
        </w:rPr>
        <w:t> </w:t>
      </w:r>
      <w:r>
        <w:rPr>
          <w:sz w:val="20"/>
        </w:rPr>
        <w:t>responsible</w:t>
      </w:r>
      <w:r>
        <w:rPr>
          <w:spacing w:val="37"/>
          <w:sz w:val="20"/>
        </w:rPr>
        <w:t> </w:t>
      </w:r>
      <w:r>
        <w:rPr>
          <w:sz w:val="20"/>
        </w:rPr>
        <w:t>for</w:t>
      </w:r>
      <w:r>
        <w:rPr>
          <w:spacing w:val="38"/>
          <w:sz w:val="20"/>
        </w:rPr>
        <w:t> </w:t>
      </w: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sz w:val="20"/>
        </w:rPr>
        <w:t>neatness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36"/>
          <w:sz w:val="20"/>
        </w:rPr>
        <w:t> </w:t>
      </w:r>
      <w:r>
        <w:rPr>
          <w:sz w:val="20"/>
        </w:rPr>
        <w:t>tidiness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37"/>
          <w:sz w:val="20"/>
        </w:rPr>
        <w:t> </w:t>
      </w:r>
      <w:r>
        <w:rPr>
          <w:sz w:val="20"/>
        </w:rPr>
        <w:t>yo</w:t>
      </w:r>
      <w:r>
        <w:rPr>
          <w:sz w:val="20"/>
        </w:rPr>
        <w:t>ur</w:t>
      </w:r>
      <w:r>
        <w:rPr>
          <w:sz w:val="20"/>
        </w:rPr>
        <w:t> working area.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61" w:lineRule="auto" w:before="0" w:after="0"/>
        <w:ind w:left="751" w:right="322" w:hanging="360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confidential</w:t>
      </w:r>
      <w:r>
        <w:rPr>
          <w:spacing w:val="-4"/>
          <w:sz w:val="20"/>
        </w:rPr>
        <w:t> </w:t>
      </w:r>
      <w:r>
        <w:rPr>
          <w:sz w:val="20"/>
        </w:rPr>
        <w:t>nature</w:t>
      </w:r>
      <w:r>
        <w:rPr>
          <w:spacing w:val="-5"/>
          <w:sz w:val="20"/>
        </w:rPr>
        <w:t> </w:t>
      </w:r>
      <w:r>
        <w:rPr>
          <w:sz w:val="20"/>
        </w:rPr>
        <w:t>gained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cours</w:t>
      </w:r>
      <w:r>
        <w:rPr>
          <w:sz w:val="20"/>
        </w:rPr>
        <w:t>e</w:t>
      </w:r>
      <w:r>
        <w:rPr>
          <w:sz w:val="20"/>
        </w:rPr>
        <w:t> of duty is not divulged to third parties.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61" w:lineRule="auto" w:before="0" w:after="0"/>
        <w:ind w:left="751" w:right="320" w:hanging="360"/>
        <w:jc w:val="left"/>
        <w:rPr>
          <w:sz w:val="20"/>
        </w:rPr>
      </w:pPr>
      <w:r>
        <w:rPr>
          <w:sz w:val="20"/>
        </w:rPr>
        <w:t>Notify the Chef as soon as possible of your inability to report for duty</w:t>
      </w:r>
      <w:r>
        <w:rPr>
          <w:sz w:val="20"/>
        </w:rPr>
        <w:t>,</w:t>
      </w:r>
      <w:r>
        <w:rPr>
          <w:sz w:val="20"/>
        </w:rPr>
        <w:t> and also on your return to work for all periods of absence.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</w:tabs>
        <w:spacing w:line="249" w:lineRule="exact" w:before="0" w:after="0"/>
        <w:ind w:left="751" w:right="0" w:hanging="361"/>
        <w:jc w:val="left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security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maintained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times.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</w:tabs>
        <w:spacing w:line="259" w:lineRule="auto" w:before="11" w:after="0"/>
        <w:ind w:left="751" w:right="324" w:hanging="360"/>
        <w:jc w:val="both"/>
        <w:rPr>
          <w:sz w:val="20"/>
        </w:rPr>
      </w:pPr>
      <w:r>
        <w:rPr>
          <w:sz w:val="20"/>
        </w:rPr>
        <w:t>Adhere to all school policies and procedures within the define</w:t>
      </w:r>
      <w:r>
        <w:rPr>
          <w:sz w:val="20"/>
        </w:rPr>
        <w:t>d</w:t>
      </w:r>
      <w:r>
        <w:rPr>
          <w:sz w:val="20"/>
        </w:rPr>
        <w:t> </w:t>
      </w:r>
      <w:r>
        <w:rPr>
          <w:spacing w:val="-2"/>
          <w:sz w:val="20"/>
        </w:rPr>
        <w:t>timescales.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</w:tabs>
        <w:spacing w:line="256" w:lineRule="auto" w:before="0" w:after="0"/>
        <w:ind w:left="751" w:right="321" w:hanging="360"/>
        <w:jc w:val="both"/>
        <w:rPr>
          <w:sz w:val="20"/>
        </w:rPr>
      </w:pPr>
      <w:r>
        <w:rPr>
          <w:sz w:val="20"/>
        </w:rPr>
        <w:t>To undertake such other duties and responsibilities of an e</w:t>
      </w:r>
      <w:r>
        <w:rPr>
          <w:sz w:val="20"/>
        </w:rPr>
        <w:t>quivalent</w:t>
      </w:r>
      <w:r>
        <w:rPr>
          <w:sz w:val="20"/>
        </w:rPr>
        <w:t> nature, as may be determined by the Head Teacher or nominate</w:t>
      </w:r>
      <w:r>
        <w:rPr>
          <w:sz w:val="20"/>
        </w:rPr>
        <w:t>d</w:t>
      </w:r>
      <w:r>
        <w:rPr>
          <w:sz w:val="20"/>
        </w:rPr>
        <w:t> representative (in conjunction with the post holder).</w:t>
      </w:r>
    </w:p>
    <w:p>
      <w:pPr>
        <w:pStyle w:val="Heading1"/>
        <w:spacing w:before="125"/>
        <w:ind w:left="391"/>
      </w:pPr>
      <w:r>
        <w:rPr>
          <w:b w:val="0"/>
        </w:rPr>
        <w:br w:type="column"/>
      </w:r>
      <w:r>
        <w:rPr>
          <w:color w:val="C00000"/>
        </w:rPr>
        <w:t>Person</w:t>
      </w:r>
      <w:r>
        <w:rPr>
          <w:color w:val="C00000"/>
          <w:spacing w:val="-1"/>
        </w:rPr>
        <w:t> </w:t>
      </w:r>
      <w:r>
        <w:rPr>
          <w:color w:val="C00000"/>
          <w:spacing w:val="-2"/>
        </w:rPr>
        <w:t>Specification</w:t>
      </w:r>
    </w:p>
    <w:p>
      <w:pPr>
        <w:pStyle w:val="BodyText"/>
        <w:ind w:firstLine="0"/>
        <w:rPr>
          <w:rFonts w:ascii="Arial"/>
          <w:b/>
        </w:rPr>
      </w:pPr>
    </w:p>
    <w:p>
      <w:pPr>
        <w:pStyle w:val="BodyText"/>
        <w:ind w:firstLine="0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5448934</wp:posOffset>
            </wp:positionH>
            <wp:positionV relativeFrom="paragraph">
              <wp:posOffset>110602</wp:posOffset>
            </wp:positionV>
            <wp:extent cx="3672190" cy="5715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19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5"/>
        <w:ind w:left="39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001F5F"/>
          <w:sz w:val="18"/>
        </w:rPr>
        <w:t>Essential</w:t>
      </w:r>
      <w:r>
        <w:rPr>
          <w:rFonts w:ascii="Arial"/>
          <w:b/>
          <w:color w:val="001F5F"/>
          <w:spacing w:val="-2"/>
          <w:sz w:val="18"/>
        </w:rPr>
        <w:t> Criteria</w:t>
      </w:r>
    </w:p>
    <w:p>
      <w:pPr>
        <w:pStyle w:val="BodyText"/>
        <w:spacing w:before="3"/>
        <w:ind w:firstLine="0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55" w:lineRule="exact" w:before="0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Enthusiasm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for,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commitment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to,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school’s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Mission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Statement.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54" w:lineRule="exact" w:before="0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pacing w:val="-2"/>
          <w:sz w:val="20"/>
        </w:rPr>
        <w:t>Excellent</w:t>
      </w:r>
      <w:r>
        <w:rPr>
          <w:rFonts w:ascii="Calibri Light" w:hAnsi="Calibri Light"/>
          <w:b w:val="0"/>
          <w:spacing w:val="9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communication</w:t>
      </w:r>
      <w:r>
        <w:rPr>
          <w:rFonts w:ascii="Calibri Light" w:hAnsi="Calibri Light"/>
          <w:b w:val="0"/>
          <w:spacing w:val="10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skills.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54" w:lineRule="exact" w:before="0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Highly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developed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inter-personal</w:t>
      </w:r>
      <w:r>
        <w:rPr>
          <w:rFonts w:ascii="Calibri Light" w:hAnsi="Calibri Light"/>
          <w:b w:val="0"/>
          <w:spacing w:val="-11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skills.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ability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show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initiative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accept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responsibility.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55" w:lineRule="exact" w:before="0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ability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organise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time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resources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effectively.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111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Awareness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importance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Health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Safety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procedures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as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required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i</w:t>
      </w:r>
      <w:r>
        <w:rPr>
          <w:rFonts w:ascii="Calibri Light" w:hAnsi="Calibri Light"/>
          <w:b w:val="0"/>
          <w:sz w:val="20"/>
        </w:rPr>
        <w:t>n</w:t>
      </w:r>
      <w:r>
        <w:rPr>
          <w:rFonts w:ascii="Calibri Light" w:hAnsi="Calibri Light"/>
          <w:b w:val="0"/>
          <w:sz w:val="20"/>
        </w:rPr>
        <w:t> a commercial kitchen setting.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109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Possess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strong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work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ethic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be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willing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fully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participate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in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all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aspects</w:t>
      </w:r>
      <w:r>
        <w:rPr>
          <w:rFonts w:ascii="Calibri Light" w:hAnsi="Calibri Light"/>
          <w:b w:val="0"/>
          <w:spacing w:val="-1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z w:val="20"/>
        </w:rPr>
        <w:t> school meal service.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991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Show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commitment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working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as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team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ensuring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good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worki</w:t>
      </w:r>
      <w:r>
        <w:rPr>
          <w:rFonts w:ascii="Calibri Light" w:hAnsi="Calibri Light"/>
          <w:b w:val="0"/>
          <w:sz w:val="20"/>
        </w:rPr>
        <w:t>ng</w:t>
      </w:r>
      <w:r>
        <w:rPr>
          <w:rFonts w:ascii="Calibri Light" w:hAnsi="Calibri Light"/>
          <w:b w:val="0"/>
          <w:sz w:val="20"/>
        </w:rPr>
        <w:t> relationships and support to other colleagues.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264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Have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positive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attitude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commitment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providing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nutritious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attractiv</w:t>
      </w:r>
      <w:r>
        <w:rPr>
          <w:rFonts w:ascii="Calibri Light" w:hAnsi="Calibri Light"/>
          <w:b w:val="0"/>
          <w:sz w:val="20"/>
        </w:rPr>
        <w:t>e</w:t>
      </w:r>
      <w:r>
        <w:rPr>
          <w:rFonts w:ascii="Calibri Light" w:hAnsi="Calibri Light"/>
          <w:b w:val="0"/>
          <w:sz w:val="20"/>
        </w:rPr>
        <w:t> and healthy meal choices, including specific dietary requirements.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376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Ability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demonstrate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basic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knowledge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in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safe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working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practices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within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kitchen.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55" w:lineRule="exact" w:before="0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Willingness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be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involved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in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continuing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professional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development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373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Ability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work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without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supervision,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at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times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on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your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own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as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part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team.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55" w:lineRule="exact" w:before="1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Ability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stand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for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long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periods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time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lift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heavy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equipment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241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Willingness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work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on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school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inset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training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days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school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open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eveni</w:t>
      </w:r>
      <w:r>
        <w:rPr>
          <w:rFonts w:ascii="Calibri Light" w:hAnsi="Calibri Light"/>
          <w:b w:val="0"/>
          <w:sz w:val="20"/>
        </w:rPr>
        <w:t>ngs</w:t>
      </w:r>
      <w:r>
        <w:rPr>
          <w:rFonts w:ascii="Calibri Light" w:hAnsi="Calibri Light"/>
          <w:b w:val="0"/>
          <w:sz w:val="20"/>
        </w:rPr>
        <w:t> as/when required</w:t>
      </w:r>
    </w:p>
    <w:p>
      <w:pPr>
        <w:pStyle w:val="BodyText"/>
        <w:spacing w:before="11"/>
        <w:ind w:firstLine="0"/>
        <w:rPr>
          <w:rFonts w:ascii="Calibri Light"/>
          <w:b w:val="0"/>
          <w:sz w:val="19"/>
        </w:rPr>
      </w:pPr>
    </w:p>
    <w:p>
      <w:pPr>
        <w:pStyle w:val="BodyText"/>
        <w:ind w:left="391" w:firstLine="0"/>
        <w:rPr>
          <w:rFonts w:ascii="Calibri Light"/>
          <w:b w:val="0"/>
        </w:rPr>
      </w:pPr>
      <w:r>
        <w:rPr>
          <w:rFonts w:ascii="Calibri Light"/>
          <w:b w:val="0"/>
          <w:color w:val="001F5F"/>
        </w:rPr>
        <w:t>Desirable</w:t>
      </w:r>
      <w:r>
        <w:rPr>
          <w:rFonts w:ascii="Calibri Light"/>
          <w:b w:val="0"/>
          <w:color w:val="001F5F"/>
          <w:spacing w:val="-9"/>
        </w:rPr>
        <w:t> </w:t>
      </w:r>
      <w:r>
        <w:rPr>
          <w:rFonts w:ascii="Calibri Light"/>
          <w:b w:val="0"/>
          <w:color w:val="001F5F"/>
          <w:spacing w:val="-2"/>
        </w:rPr>
        <w:t>Criteria</w:t>
      </w:r>
    </w:p>
    <w:p>
      <w:pPr>
        <w:pStyle w:val="BodyText"/>
        <w:ind w:firstLine="0"/>
        <w:rPr>
          <w:rFonts w:ascii="Calibri Light"/>
          <w:b w:val="0"/>
        </w:rPr>
      </w:pP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689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Hold a Level 2 Food Hygiene For Catering or Equivalent (in foo</w:t>
      </w:r>
      <w:r>
        <w:rPr>
          <w:rFonts w:ascii="Calibri Light" w:hAnsi="Calibri Light"/>
          <w:b w:val="0"/>
          <w:sz w:val="20"/>
        </w:rPr>
        <w:t>d</w:t>
      </w:r>
      <w:r>
        <w:rPr>
          <w:rFonts w:ascii="Calibri Light" w:hAnsi="Calibri Light"/>
          <w:b w:val="0"/>
          <w:sz w:val="20"/>
        </w:rPr>
        <w:t> preparation),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if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this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is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not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held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at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point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appointment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succe</w:t>
      </w:r>
      <w:r>
        <w:rPr>
          <w:rFonts w:ascii="Calibri Light" w:hAnsi="Calibri Light"/>
          <w:b w:val="0"/>
          <w:sz w:val="20"/>
        </w:rPr>
        <w:t>ssful</w:t>
      </w:r>
      <w:r>
        <w:rPr>
          <w:rFonts w:ascii="Calibri Light" w:hAnsi="Calibri Light"/>
          <w:b w:val="0"/>
          <w:sz w:val="20"/>
        </w:rPr>
        <w:t> candidate will undertake this qualification through school.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  <w:tab w:pos="1112" w:val="left" w:leader="none"/>
        </w:tabs>
        <w:spacing w:line="240" w:lineRule="auto" w:before="2" w:after="0"/>
        <w:ind w:left="1111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Work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experience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in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similar</w:t>
      </w:r>
      <w:r>
        <w:rPr>
          <w:rFonts w:ascii="Calibri Light" w:hAnsi="Calibri Light"/>
          <w:b w:val="0"/>
          <w:spacing w:val="-4"/>
          <w:sz w:val="20"/>
        </w:rPr>
        <w:t> role</w:t>
      </w:r>
    </w:p>
    <w:sectPr>
      <w:type w:val="continuous"/>
      <w:pgSz w:w="16840" w:h="11910" w:orient="landscape"/>
      <w:pgMar w:header="0" w:footer="685" w:top="1420" w:bottom="280" w:left="720" w:right="1280"/>
      <w:cols w:num="2" w:equalWidth="0">
        <w:col w:w="6901" w:space="569"/>
        <w:col w:w="7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239998pt;margin-top:550.057617pt;width:184.6pt;height:11pt;mso-position-horizontal-relative:page;mso-position-vertical-relative:page;z-index:-15822336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1F5F"/>
                    <w:sz w:val="16"/>
                  </w:rPr>
                  <w:t>Maximising</w:t>
                </w:r>
                <w:r>
                  <w:rPr>
                    <w:rFonts w:ascii="Arial"/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color w:val="001F5F"/>
                    <w:sz w:val="16"/>
                  </w:rPr>
                  <w:t>Potential</w:t>
                </w:r>
                <w:r>
                  <w:rPr>
                    <w:rFonts w:ascii="Arial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FF0000"/>
                    <w:sz w:val="16"/>
                  </w:rPr>
                  <w:t>|</w:t>
                </w:r>
                <w:r>
                  <w:rPr>
                    <w:rFonts w:ascii="Arial"/>
                    <w:color w:val="FF0000"/>
                    <w:spacing w:val="-4"/>
                    <w:sz w:val="16"/>
                  </w:rPr>
                  <w:t> </w:t>
                </w:r>
                <w:hyperlink r:id="rId1">
                  <w:r>
                    <w:rPr>
                      <w:rFonts w:ascii="Arial"/>
                      <w:color w:val="001F5F"/>
                      <w:spacing w:val="-2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5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C0000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1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C0000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9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C0000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11" w:hanging="361"/>
      </w:pPr>
      <w:rPr>
        <w:rFonts w:hint="default" w:ascii="Symbol" w:hAnsi="Symbol" w:eastAsia="Symbol" w:cs="Symbol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361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51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1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5337"/>
    </w:pPr>
    <w:rPr>
      <w:rFonts w:ascii="Arial" w:hAnsi="Arial" w:eastAsia="Arial" w:cs="Arial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1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rowanlearningtrust.com/" TargetMode="Externa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wanlearningtru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H</dc:creator>
  <dcterms:created xsi:type="dcterms:W3CDTF">2022-07-20T11:28:52Z</dcterms:created>
  <dcterms:modified xsi:type="dcterms:W3CDTF">2022-07-20T11:28:52Z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2022-07-20T00:00:00Z</vt:filetime>
  </property>
</Properties>
</file>