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7D9" w:rsidRPr="00BE4FFF" w:rsidRDefault="003E17D9" w:rsidP="003E17D9">
      <w:pPr>
        <w:pStyle w:val="NoSpacing"/>
        <w:jc w:val="center"/>
        <w:rPr>
          <w:b/>
          <w:sz w:val="96"/>
        </w:rPr>
      </w:pPr>
      <w:r w:rsidRPr="00BE4FFF">
        <w:rPr>
          <w:b/>
          <w:sz w:val="96"/>
        </w:rPr>
        <w:t xml:space="preserve">Prestwich Arts College </w:t>
      </w:r>
    </w:p>
    <w:p w:rsidR="003E17D9" w:rsidRDefault="003E17D9" w:rsidP="003E17D9">
      <w:pPr>
        <w:pStyle w:val="NoSpacing"/>
        <w:jc w:val="center"/>
        <w:rPr>
          <w:b/>
          <w:sz w:val="96"/>
        </w:rPr>
      </w:pPr>
    </w:p>
    <w:p w:rsidR="003E17D9" w:rsidRPr="00BE4FFF" w:rsidRDefault="003E17D9" w:rsidP="003E17D9">
      <w:pPr>
        <w:pStyle w:val="NoSpacing"/>
        <w:jc w:val="center"/>
        <w:rPr>
          <w:b/>
          <w:sz w:val="96"/>
        </w:rPr>
      </w:pPr>
    </w:p>
    <w:p w:rsidR="003E17D9" w:rsidRDefault="003E17D9" w:rsidP="003E17D9">
      <w:pPr>
        <w:pStyle w:val="NoSpacing"/>
        <w:jc w:val="center"/>
        <w:rPr>
          <w:b/>
          <w:sz w:val="96"/>
        </w:rPr>
      </w:pPr>
      <w:r w:rsidRPr="00BE4FFF">
        <w:rPr>
          <w:b/>
          <w:sz w:val="96"/>
        </w:rPr>
        <w:t xml:space="preserve">College Transition Guide </w:t>
      </w:r>
    </w:p>
    <w:p w:rsidR="003E17D9" w:rsidRDefault="003E17D9" w:rsidP="003E17D9">
      <w:pPr>
        <w:pStyle w:val="NoSpacing"/>
        <w:jc w:val="center"/>
        <w:rPr>
          <w:b/>
          <w:sz w:val="96"/>
        </w:rPr>
      </w:pPr>
    </w:p>
    <w:p w:rsidR="003E17D9" w:rsidRDefault="003E17D9" w:rsidP="003E17D9">
      <w:pPr>
        <w:pStyle w:val="NoSpacing"/>
        <w:jc w:val="center"/>
        <w:rPr>
          <w:b/>
          <w:sz w:val="96"/>
        </w:rPr>
      </w:pPr>
    </w:p>
    <w:p w:rsidR="003E17D9" w:rsidRDefault="003E17D9" w:rsidP="003E17D9">
      <w:pPr>
        <w:pStyle w:val="NoSpacing"/>
        <w:jc w:val="center"/>
        <w:rPr>
          <w:b/>
          <w:sz w:val="96"/>
        </w:rPr>
      </w:pPr>
    </w:p>
    <w:p w:rsidR="003E17D9" w:rsidRDefault="003E17D9" w:rsidP="003E17D9">
      <w:pPr>
        <w:pStyle w:val="NoSpacing"/>
        <w:jc w:val="center"/>
        <w:rPr>
          <w:b/>
          <w:sz w:val="96"/>
        </w:rPr>
      </w:pPr>
      <w:r w:rsidRPr="00BE4FFF">
        <w:rPr>
          <w:b/>
          <w:noProof/>
          <w:sz w:val="96"/>
          <w:lang w:eastAsia="en-GB"/>
        </w:rPr>
        <w:drawing>
          <wp:inline distT="0" distB="0" distL="0" distR="0" wp14:anchorId="3FF561D1" wp14:editId="43B66A7D">
            <wp:extent cx="5731510" cy="1104435"/>
            <wp:effectExtent l="0" t="0" r="2540" b="635"/>
            <wp:docPr id="1" name="Picture 1" descr="K:\ACADEMIC YEAR 2019 to 2020\Graphics and publicity\Logos\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CADEMIC YEAR 2019 to 2020\Graphics and publicity\Logos\banne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104435"/>
                    </a:xfrm>
                    <a:prstGeom prst="rect">
                      <a:avLst/>
                    </a:prstGeom>
                    <a:noFill/>
                    <a:ln>
                      <a:noFill/>
                    </a:ln>
                  </pic:spPr>
                </pic:pic>
              </a:graphicData>
            </a:graphic>
          </wp:inline>
        </w:drawing>
      </w:r>
    </w:p>
    <w:p w:rsidR="00894737" w:rsidRDefault="00894737"/>
    <w:p w:rsidR="003E17D9" w:rsidRDefault="003E17D9"/>
    <w:p w:rsidR="003E17D9" w:rsidRDefault="003E17D9"/>
    <w:p w:rsidR="003E17D9" w:rsidRDefault="003E17D9"/>
    <w:p w:rsidR="003E17D9" w:rsidRDefault="003E17D9"/>
    <w:p w:rsidR="003E17D9" w:rsidRDefault="003E17D9"/>
    <w:p w:rsidR="003E17D9" w:rsidRDefault="003E17D9" w:rsidP="003E17D9">
      <w:pPr>
        <w:pStyle w:val="NoSpacing"/>
        <w:jc w:val="center"/>
        <w:rPr>
          <w:b/>
          <w:sz w:val="32"/>
          <w:u w:val="single"/>
        </w:rPr>
      </w:pPr>
      <w:r>
        <w:rPr>
          <w:b/>
          <w:sz w:val="32"/>
          <w:u w:val="single"/>
        </w:rPr>
        <w:lastRenderedPageBreak/>
        <w:t xml:space="preserve">Our Linked Colleges </w:t>
      </w:r>
    </w:p>
    <w:p w:rsidR="003E17D9" w:rsidRDefault="003E17D9" w:rsidP="003E17D9">
      <w:pPr>
        <w:pStyle w:val="NoSpacing"/>
        <w:jc w:val="center"/>
        <w:rPr>
          <w:b/>
          <w:sz w:val="32"/>
          <w:u w:val="single"/>
        </w:rPr>
      </w:pPr>
    </w:p>
    <w:p w:rsidR="003E17D9" w:rsidRDefault="003E17D9" w:rsidP="003E17D9">
      <w:pPr>
        <w:pStyle w:val="NoSpacing"/>
        <w:rPr>
          <w:sz w:val="32"/>
        </w:rPr>
      </w:pPr>
      <w:r>
        <w:rPr>
          <w:sz w:val="32"/>
        </w:rPr>
        <w:t xml:space="preserve">The colleges below are the most likely places you will be attending. </w:t>
      </w:r>
    </w:p>
    <w:p w:rsidR="003E17D9" w:rsidRDefault="003E17D9" w:rsidP="003E17D9">
      <w:pPr>
        <w:pStyle w:val="NoSpacing"/>
        <w:rPr>
          <w:sz w:val="32"/>
        </w:rPr>
      </w:pPr>
    </w:p>
    <w:p w:rsidR="003E17D9" w:rsidRDefault="003E17D9" w:rsidP="003E17D9">
      <w:pPr>
        <w:pStyle w:val="NoSpacing"/>
        <w:rPr>
          <w:sz w:val="32"/>
        </w:rPr>
      </w:pPr>
    </w:p>
    <w:p w:rsidR="00894737" w:rsidRDefault="00894737" w:rsidP="003E17D9">
      <w:pPr>
        <w:pStyle w:val="NoSpacing"/>
        <w:rPr>
          <w:sz w:val="32"/>
        </w:rPr>
      </w:pPr>
      <w:hyperlink r:id="rId6" w:history="1">
        <w:r>
          <w:rPr>
            <w:rStyle w:val="Hyperlink"/>
          </w:rPr>
          <w:t>https://burycollege.ac.uk/home/</w:t>
        </w:r>
      </w:hyperlink>
      <w:r w:rsidR="001811D9">
        <w:t xml:space="preserve">                    </w:t>
      </w:r>
      <w:r w:rsidR="001811D9">
        <w:rPr>
          <w:noProof/>
          <w:lang w:eastAsia="en-GB"/>
        </w:rPr>
        <w:drawing>
          <wp:inline distT="0" distB="0" distL="0" distR="0" wp14:anchorId="3C1A4BB8" wp14:editId="57D7B413">
            <wp:extent cx="771525" cy="914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5222" r="86539" b="26404"/>
                    <a:stretch/>
                  </pic:blipFill>
                  <pic:spPr bwMode="auto">
                    <a:xfrm>
                      <a:off x="0" y="0"/>
                      <a:ext cx="771525" cy="914400"/>
                    </a:xfrm>
                    <a:prstGeom prst="rect">
                      <a:avLst/>
                    </a:prstGeom>
                    <a:ln>
                      <a:noFill/>
                    </a:ln>
                    <a:extLst>
                      <a:ext uri="{53640926-AAD7-44D8-BBD7-CCE9431645EC}">
                        <a14:shadowObscured xmlns:a14="http://schemas.microsoft.com/office/drawing/2010/main"/>
                      </a:ext>
                    </a:extLst>
                  </pic:spPr>
                </pic:pic>
              </a:graphicData>
            </a:graphic>
          </wp:inline>
        </w:drawing>
      </w:r>
    </w:p>
    <w:p w:rsidR="003E17D9" w:rsidRDefault="003E17D9" w:rsidP="003E17D9">
      <w:pPr>
        <w:pStyle w:val="NoSpacing"/>
        <w:rPr>
          <w:sz w:val="32"/>
        </w:rPr>
      </w:pPr>
    </w:p>
    <w:p w:rsidR="000E5968" w:rsidRDefault="000E5968" w:rsidP="003E17D9">
      <w:pPr>
        <w:pStyle w:val="NoSpacing"/>
        <w:rPr>
          <w:sz w:val="32"/>
        </w:rPr>
      </w:pPr>
    </w:p>
    <w:p w:rsidR="000E5968" w:rsidRDefault="000E5968" w:rsidP="003E17D9">
      <w:pPr>
        <w:pStyle w:val="NoSpacing"/>
      </w:pPr>
      <w:hyperlink r:id="rId8" w:history="1">
        <w:r>
          <w:rPr>
            <w:rStyle w:val="Hyperlink"/>
          </w:rPr>
          <w:t>https://www.holycross.ac.uk/</w:t>
        </w:r>
      </w:hyperlink>
      <w:r>
        <w:t xml:space="preserve">                       </w:t>
      </w:r>
      <w:r>
        <w:rPr>
          <w:noProof/>
          <w:lang w:eastAsia="en-GB"/>
        </w:rPr>
        <w:drawing>
          <wp:inline distT="0" distB="0" distL="0" distR="0" wp14:anchorId="50E12341" wp14:editId="6812520C">
            <wp:extent cx="790575" cy="7576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65" t="8867" r="80058" b="77537"/>
                    <a:stretch/>
                  </pic:blipFill>
                  <pic:spPr bwMode="auto">
                    <a:xfrm>
                      <a:off x="0" y="0"/>
                      <a:ext cx="805544" cy="771979"/>
                    </a:xfrm>
                    <a:prstGeom prst="rect">
                      <a:avLst/>
                    </a:prstGeom>
                    <a:ln>
                      <a:noFill/>
                    </a:ln>
                    <a:extLst>
                      <a:ext uri="{53640926-AAD7-44D8-BBD7-CCE9431645EC}">
                        <a14:shadowObscured xmlns:a14="http://schemas.microsoft.com/office/drawing/2010/main"/>
                      </a:ext>
                    </a:extLst>
                  </pic:spPr>
                </pic:pic>
              </a:graphicData>
            </a:graphic>
          </wp:inline>
        </w:drawing>
      </w:r>
    </w:p>
    <w:p w:rsidR="000E5968" w:rsidRDefault="000E5968" w:rsidP="003E17D9">
      <w:pPr>
        <w:pStyle w:val="NoSpacing"/>
      </w:pPr>
    </w:p>
    <w:p w:rsidR="001811D9" w:rsidRDefault="001811D9" w:rsidP="003E17D9">
      <w:pPr>
        <w:pStyle w:val="NoSpacing"/>
      </w:pPr>
    </w:p>
    <w:p w:rsidR="001811D9" w:rsidRDefault="001811D9" w:rsidP="003E17D9">
      <w:pPr>
        <w:pStyle w:val="NoSpacing"/>
      </w:pPr>
    </w:p>
    <w:p w:rsidR="001811D9" w:rsidRDefault="001811D9" w:rsidP="003E17D9">
      <w:pPr>
        <w:pStyle w:val="NoSpacing"/>
      </w:pPr>
    </w:p>
    <w:p w:rsidR="001811D9" w:rsidRDefault="001811D9" w:rsidP="003E17D9">
      <w:pPr>
        <w:pStyle w:val="NoSpacing"/>
      </w:pPr>
      <w:hyperlink r:id="rId10" w:history="1">
        <w:r>
          <w:rPr>
            <w:rStyle w:val="Hyperlink"/>
          </w:rPr>
          <w:t>https://www.salfordcc.ac.uk/</w:t>
        </w:r>
      </w:hyperlink>
      <w:r>
        <w:t xml:space="preserve">                     </w:t>
      </w:r>
      <w:r>
        <w:rPr>
          <w:noProof/>
          <w:lang w:eastAsia="en-GB"/>
        </w:rPr>
        <w:drawing>
          <wp:inline distT="0" distB="0" distL="0" distR="0" wp14:anchorId="2FD75A05" wp14:editId="73A54CC7">
            <wp:extent cx="150495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97" t="45813" r="60946" b="31724"/>
                    <a:stretch/>
                  </pic:blipFill>
                  <pic:spPr bwMode="auto">
                    <a:xfrm>
                      <a:off x="0" y="0"/>
                      <a:ext cx="1504950" cy="7239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0E5968" w:rsidRDefault="000E5968" w:rsidP="003E17D9">
      <w:pPr>
        <w:pStyle w:val="NoSpacing"/>
      </w:pPr>
    </w:p>
    <w:p w:rsidR="001811D9" w:rsidRDefault="001811D9" w:rsidP="003E17D9">
      <w:pPr>
        <w:pStyle w:val="NoSpacing"/>
      </w:pPr>
    </w:p>
    <w:p w:rsidR="001811D9" w:rsidRDefault="001811D9" w:rsidP="003E17D9">
      <w:pPr>
        <w:pStyle w:val="NoSpacing"/>
      </w:pPr>
    </w:p>
    <w:p w:rsidR="001811D9" w:rsidRDefault="001811D9" w:rsidP="003E17D9">
      <w:pPr>
        <w:pStyle w:val="NoSpacing"/>
      </w:pPr>
    </w:p>
    <w:p w:rsidR="001811D9" w:rsidRDefault="001811D9" w:rsidP="003E17D9">
      <w:pPr>
        <w:pStyle w:val="NoSpacing"/>
      </w:pPr>
    </w:p>
    <w:p w:rsidR="001811D9" w:rsidRDefault="001811D9" w:rsidP="003E17D9">
      <w:pPr>
        <w:pStyle w:val="NoSpacing"/>
      </w:pPr>
      <w:hyperlink r:id="rId12" w:history="1">
        <w:r>
          <w:rPr>
            <w:rStyle w:val="Hyperlink"/>
          </w:rPr>
          <w:t>https://www.loreto.ac.uk/</w:t>
        </w:r>
      </w:hyperlink>
      <w:r>
        <w:t xml:space="preserve">                          </w:t>
      </w:r>
      <w:r>
        <w:rPr>
          <w:noProof/>
          <w:lang w:eastAsia="en-GB"/>
        </w:rPr>
        <w:drawing>
          <wp:inline distT="0" distB="0" distL="0" distR="0" wp14:anchorId="2E25BAD5" wp14:editId="787D53C5">
            <wp:extent cx="13335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601" r="76734" b="58029"/>
                    <a:stretch/>
                  </pic:blipFill>
                  <pic:spPr bwMode="auto">
                    <a:xfrm>
                      <a:off x="0" y="0"/>
                      <a:ext cx="1333500" cy="495300"/>
                    </a:xfrm>
                    <a:prstGeom prst="rect">
                      <a:avLst/>
                    </a:prstGeom>
                    <a:ln>
                      <a:noFill/>
                    </a:ln>
                    <a:extLst>
                      <a:ext uri="{53640926-AAD7-44D8-BBD7-CCE9431645EC}">
                        <a14:shadowObscured xmlns:a14="http://schemas.microsoft.com/office/drawing/2010/main"/>
                      </a:ext>
                    </a:extLst>
                  </pic:spPr>
                </pic:pic>
              </a:graphicData>
            </a:graphic>
          </wp:inline>
        </w:drawing>
      </w:r>
    </w:p>
    <w:p w:rsidR="000E5968" w:rsidRDefault="000E5968" w:rsidP="003E17D9">
      <w:pPr>
        <w:pStyle w:val="NoSpacing"/>
      </w:pPr>
    </w:p>
    <w:p w:rsidR="000E5968" w:rsidRDefault="000E5968" w:rsidP="003E17D9">
      <w:pPr>
        <w:pStyle w:val="NoSpacing"/>
        <w:rPr>
          <w:sz w:val="32"/>
        </w:rPr>
      </w:pPr>
    </w:p>
    <w:p w:rsidR="001811D9" w:rsidRDefault="001811D9" w:rsidP="003E17D9">
      <w:pPr>
        <w:pStyle w:val="NoSpacing"/>
        <w:rPr>
          <w:sz w:val="32"/>
        </w:rPr>
      </w:pPr>
    </w:p>
    <w:p w:rsidR="001811D9" w:rsidRDefault="001811D9" w:rsidP="003E17D9">
      <w:pPr>
        <w:pStyle w:val="NoSpacing"/>
        <w:rPr>
          <w:sz w:val="32"/>
        </w:rPr>
      </w:pPr>
      <w:hyperlink r:id="rId14" w:history="1">
        <w:r>
          <w:rPr>
            <w:rStyle w:val="Hyperlink"/>
          </w:rPr>
          <w:t>https://www.hopwood.ac.uk/</w:t>
        </w:r>
      </w:hyperlink>
      <w:r>
        <w:t xml:space="preserve">                       </w:t>
      </w:r>
      <w:r>
        <w:rPr>
          <w:noProof/>
          <w:lang w:eastAsia="en-GB"/>
        </w:rPr>
        <w:drawing>
          <wp:inline distT="0" distB="0" distL="0" distR="0" wp14:anchorId="78346276" wp14:editId="0CB24F4B">
            <wp:extent cx="752475" cy="723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 t="16847" r="89530" b="68374"/>
                    <a:stretch/>
                  </pic:blipFill>
                  <pic:spPr bwMode="auto">
                    <a:xfrm>
                      <a:off x="0" y="0"/>
                      <a:ext cx="757985" cy="728832"/>
                    </a:xfrm>
                    <a:prstGeom prst="rect">
                      <a:avLst/>
                    </a:prstGeom>
                    <a:ln>
                      <a:noFill/>
                    </a:ln>
                    <a:extLst>
                      <a:ext uri="{53640926-AAD7-44D8-BBD7-CCE9431645EC}">
                        <a14:shadowObscured xmlns:a14="http://schemas.microsoft.com/office/drawing/2010/main"/>
                      </a:ext>
                    </a:extLst>
                  </pic:spPr>
                </pic:pic>
              </a:graphicData>
            </a:graphic>
          </wp:inline>
        </w:drawing>
      </w: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Pr="003E17D9" w:rsidRDefault="003E17D9" w:rsidP="003E17D9">
      <w:pPr>
        <w:pStyle w:val="Default"/>
        <w:rPr>
          <w:rFonts w:asciiTheme="minorHAnsi" w:hAnsiTheme="minorHAnsi"/>
          <w:b/>
          <w:sz w:val="32"/>
          <w:szCs w:val="52"/>
          <w:u w:val="single"/>
        </w:rPr>
      </w:pPr>
      <w:r w:rsidRPr="003E17D9">
        <w:rPr>
          <w:rFonts w:asciiTheme="minorHAnsi" w:hAnsiTheme="minorHAnsi"/>
          <w:b/>
          <w:sz w:val="32"/>
          <w:szCs w:val="52"/>
          <w:u w:val="single"/>
        </w:rPr>
        <w:lastRenderedPageBreak/>
        <w:t xml:space="preserve">UCAS </w:t>
      </w:r>
    </w:p>
    <w:p w:rsidR="003E17D9" w:rsidRDefault="003E17D9" w:rsidP="003E17D9">
      <w:pPr>
        <w:pStyle w:val="Default"/>
        <w:rPr>
          <w:rFonts w:asciiTheme="minorHAnsi" w:hAnsiTheme="minorHAnsi" w:cs="Cambria"/>
          <w:sz w:val="23"/>
          <w:szCs w:val="23"/>
        </w:rPr>
      </w:pPr>
    </w:p>
    <w:p w:rsidR="003E17D9" w:rsidRPr="00261C5B" w:rsidRDefault="003E17D9" w:rsidP="003E17D9">
      <w:pPr>
        <w:pStyle w:val="Default"/>
        <w:rPr>
          <w:rFonts w:asciiTheme="minorHAnsi" w:hAnsiTheme="minorHAnsi" w:cs="Cambria"/>
          <w:sz w:val="23"/>
          <w:szCs w:val="23"/>
        </w:rPr>
      </w:pPr>
      <w:r w:rsidRPr="00261C5B">
        <w:rPr>
          <w:rFonts w:asciiTheme="minorHAnsi" w:hAnsiTheme="minorHAnsi" w:cs="Cambria"/>
          <w:sz w:val="23"/>
          <w:szCs w:val="23"/>
        </w:rPr>
        <w:t xml:space="preserve">In Year 12, you will begin working on your applications for university. These are managed by UCAS. Your applications will need to be completed and submitted online when you are in Year 13. </w:t>
      </w:r>
    </w:p>
    <w:p w:rsidR="003E17D9" w:rsidRDefault="003E17D9" w:rsidP="003E17D9">
      <w:pPr>
        <w:pStyle w:val="Default"/>
        <w:rPr>
          <w:rFonts w:asciiTheme="minorHAnsi" w:hAnsiTheme="minorHAnsi" w:cs="Cambria"/>
          <w:sz w:val="23"/>
          <w:szCs w:val="23"/>
        </w:rPr>
      </w:pPr>
      <w:r w:rsidRPr="00261C5B">
        <w:rPr>
          <w:rFonts w:asciiTheme="minorHAnsi" w:hAnsiTheme="minorHAnsi" w:cs="Cambria"/>
          <w:sz w:val="23"/>
          <w:szCs w:val="23"/>
        </w:rPr>
        <w:t xml:space="preserve">In Year 12 you will be given the opportunity to start working on your personal statements and towards the end of the academic year you will have the chance to register and begin your applications. There will be lots of guidance available throughout Year 12 and 13 to help you with this process. </w:t>
      </w:r>
    </w:p>
    <w:p w:rsidR="003E17D9" w:rsidRPr="00261C5B" w:rsidRDefault="003E17D9" w:rsidP="003E17D9">
      <w:pPr>
        <w:pStyle w:val="Default"/>
        <w:rPr>
          <w:rFonts w:asciiTheme="minorHAnsi" w:hAnsiTheme="minorHAnsi" w:cs="Cambria"/>
          <w:sz w:val="23"/>
          <w:szCs w:val="23"/>
        </w:rPr>
      </w:pPr>
    </w:p>
    <w:p w:rsidR="003E17D9" w:rsidRPr="00261C5B" w:rsidRDefault="003E17D9" w:rsidP="003E17D9">
      <w:pPr>
        <w:pStyle w:val="Default"/>
        <w:rPr>
          <w:rFonts w:asciiTheme="minorHAnsi" w:hAnsiTheme="minorHAnsi" w:cs="Cambria"/>
          <w:sz w:val="23"/>
          <w:szCs w:val="23"/>
        </w:rPr>
      </w:pPr>
      <w:r w:rsidRPr="00261C5B">
        <w:rPr>
          <w:rFonts w:asciiTheme="minorHAnsi" w:hAnsiTheme="minorHAnsi" w:cs="Cambria"/>
          <w:sz w:val="23"/>
          <w:szCs w:val="23"/>
        </w:rPr>
        <w:t xml:space="preserve">Every year, more than 160,000 students from the UK and nearly 90,000 from the rest of the world choose to join the 320,000 students who are already studying at a Russell Group university. There you will learn from some of the world’s finest minds, have access to the very best teaching facilities and be part of a talented, diverse peer group. A top class honours degree from a Russell Group university can give job applications certain sparkle – and may open up some extra doors into competitive career sectors. </w:t>
      </w:r>
    </w:p>
    <w:p w:rsidR="003E17D9" w:rsidRDefault="003E17D9" w:rsidP="003E17D9">
      <w:pPr>
        <w:pStyle w:val="NoSpacing"/>
        <w:rPr>
          <w:sz w:val="32"/>
        </w:rPr>
      </w:pPr>
      <w:r>
        <w:rPr>
          <w:noProof/>
          <w:sz w:val="32"/>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113030</wp:posOffset>
                </wp:positionV>
                <wp:extent cx="6819900" cy="5810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19900" cy="581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737" w:rsidRDefault="00894737" w:rsidP="003E17D9">
                            <w:pPr>
                              <w:rPr>
                                <w:rFonts w:cs="Cambria"/>
                                <w:sz w:val="23"/>
                                <w:szCs w:val="23"/>
                              </w:rPr>
                            </w:pPr>
                          </w:p>
                          <w:p w:rsidR="00894737" w:rsidRPr="00E2236F" w:rsidRDefault="00894737" w:rsidP="003E17D9">
                            <w:pPr>
                              <w:pStyle w:val="Default"/>
                              <w:numPr>
                                <w:ilvl w:val="0"/>
                                <w:numId w:val="1"/>
                              </w:numPr>
                              <w:rPr>
                                <w:rFonts w:asciiTheme="minorHAnsi" w:hAnsiTheme="minorHAnsi"/>
                                <w:sz w:val="23"/>
                                <w:szCs w:val="23"/>
                              </w:rPr>
                            </w:pPr>
                            <w:r>
                              <w:rPr>
                                <w:rFonts w:asciiTheme="minorHAnsi" w:hAnsiTheme="minorHAnsi" w:cs="Cambria"/>
                                <w:sz w:val="23"/>
                                <w:szCs w:val="23"/>
                              </w:rPr>
                              <w:t>University of Birmingham</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Imperial College London</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Oxford</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Bristol</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King's College London</w:t>
                            </w:r>
                          </w:p>
                          <w:p w:rsidR="00894737" w:rsidRPr="00261C5B"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 xml:space="preserve">Queen Mary, University of </w:t>
                            </w:r>
                            <w:r>
                              <w:rPr>
                                <w:rFonts w:asciiTheme="minorHAnsi" w:hAnsiTheme="minorHAnsi" w:cs="Cambria"/>
                                <w:sz w:val="23"/>
                                <w:szCs w:val="23"/>
                              </w:rPr>
                              <w:t>London</w:t>
                            </w:r>
                            <w:r w:rsidRPr="00261C5B">
                              <w:rPr>
                                <w:rFonts w:asciiTheme="minorHAnsi" w:hAnsiTheme="minorHAnsi" w:cs="Cambria"/>
                                <w:sz w:val="23"/>
                                <w:szCs w:val="23"/>
                              </w:rPr>
                              <w:t xml:space="preserve"> </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University of Cambridge</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Leeds</w:t>
                            </w:r>
                          </w:p>
                          <w:p w:rsidR="00894737" w:rsidRPr="00261C5B" w:rsidRDefault="00894737" w:rsidP="003E17D9">
                            <w:pPr>
                              <w:pStyle w:val="Default"/>
                              <w:numPr>
                                <w:ilvl w:val="0"/>
                                <w:numId w:val="1"/>
                              </w:numPr>
                              <w:rPr>
                                <w:rFonts w:asciiTheme="minorHAnsi" w:hAnsiTheme="minorHAnsi" w:cs="Wingdings"/>
                                <w:sz w:val="23"/>
                                <w:szCs w:val="23"/>
                              </w:rPr>
                            </w:pPr>
                            <w:r w:rsidRPr="00261C5B">
                              <w:rPr>
                                <w:rFonts w:asciiTheme="minorHAnsi" w:hAnsiTheme="minorHAnsi" w:cs="Wingdings"/>
                                <w:sz w:val="23"/>
                                <w:szCs w:val="23"/>
                              </w:rPr>
                              <w:t xml:space="preserve">Queen's University Belfast </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Cardiff University</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Liverpool</w:t>
                            </w:r>
                          </w:p>
                          <w:p w:rsidR="00894737" w:rsidRPr="00261C5B" w:rsidRDefault="00894737" w:rsidP="003E17D9">
                            <w:pPr>
                              <w:pStyle w:val="Default"/>
                              <w:numPr>
                                <w:ilvl w:val="0"/>
                                <w:numId w:val="1"/>
                              </w:numPr>
                              <w:rPr>
                                <w:rFonts w:asciiTheme="minorHAnsi" w:hAnsiTheme="minorHAnsi" w:cs="Wingdings"/>
                                <w:sz w:val="23"/>
                                <w:szCs w:val="23"/>
                              </w:rPr>
                            </w:pPr>
                            <w:r w:rsidRPr="00261C5B">
                              <w:rPr>
                                <w:rFonts w:asciiTheme="minorHAnsi" w:hAnsiTheme="minorHAnsi" w:cs="Wingdings"/>
                                <w:sz w:val="23"/>
                                <w:szCs w:val="23"/>
                              </w:rPr>
                              <w:t xml:space="preserve">University of Sheffield </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Durham University</w:t>
                            </w:r>
                          </w:p>
                          <w:p w:rsidR="00894737" w:rsidRPr="00F34210" w:rsidRDefault="00894737" w:rsidP="003E17D9">
                            <w:pPr>
                              <w:pStyle w:val="Default"/>
                              <w:numPr>
                                <w:ilvl w:val="0"/>
                                <w:numId w:val="1"/>
                              </w:numPr>
                              <w:rPr>
                                <w:rFonts w:asciiTheme="minorHAnsi" w:hAnsiTheme="minorHAnsi"/>
                                <w:sz w:val="23"/>
                                <w:szCs w:val="23"/>
                              </w:rPr>
                            </w:pPr>
                            <w:r>
                              <w:rPr>
                                <w:rFonts w:asciiTheme="minorHAnsi" w:hAnsiTheme="minorHAnsi" w:cs="Wingdings"/>
                                <w:sz w:val="23"/>
                                <w:szCs w:val="23"/>
                              </w:rPr>
                              <w:t>London School of Economics and Political Science</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Southampton</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University of Edinburgh</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University of Manchester</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College London</w:t>
                            </w:r>
                          </w:p>
                          <w:p w:rsidR="00894737" w:rsidRPr="00261C5B" w:rsidRDefault="00894737" w:rsidP="003E17D9">
                            <w:pPr>
                              <w:pStyle w:val="Default"/>
                              <w:numPr>
                                <w:ilvl w:val="0"/>
                                <w:numId w:val="1"/>
                              </w:numPr>
                              <w:rPr>
                                <w:rFonts w:asciiTheme="minorHAnsi" w:hAnsiTheme="minorHAnsi" w:cs="Wingdings"/>
                                <w:sz w:val="23"/>
                                <w:szCs w:val="23"/>
                              </w:rPr>
                            </w:pPr>
                            <w:r w:rsidRPr="00261C5B">
                              <w:rPr>
                                <w:rFonts w:asciiTheme="minorHAnsi" w:hAnsiTheme="minorHAnsi" w:cs="Wingdings"/>
                                <w:sz w:val="23"/>
                                <w:szCs w:val="23"/>
                              </w:rPr>
                              <w:t xml:space="preserve">University of Exeter </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Newcastle University</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Warwick</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Glasgow</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Nottingham</w:t>
                            </w:r>
                          </w:p>
                          <w:p w:rsidR="00894737" w:rsidRDefault="00894737" w:rsidP="003E17D9">
                            <w:pPr>
                              <w:pStyle w:val="ListParagraph"/>
                              <w:numPr>
                                <w:ilvl w:val="0"/>
                                <w:numId w:val="1"/>
                              </w:numPr>
                            </w:pPr>
                            <w:r w:rsidRPr="003E17D9">
                              <w:rPr>
                                <w:rFonts w:cs="Wingdings"/>
                                <w:sz w:val="23"/>
                                <w:szCs w:val="23"/>
                              </w:rPr>
                              <w:t>University of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9pt;width:537pt;height:457.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" fillcolor="white [3201]" stroked="f" strokeweight=".5pt">
                <v:textbox>
                  <w:txbxContent>
                    <w:p w:rsidR="00894737" w:rsidRDefault="00894737" w:rsidP="003E17D9">
                      <w:pPr>
                        <w:rPr>
                          <w:rFonts w:cs="Cambria"/>
                          <w:sz w:val="23"/>
                          <w:szCs w:val="23"/>
                        </w:rPr>
                      </w:pPr>
                    </w:p>
                    <w:p w:rsidR="00894737" w:rsidRPr="00E2236F" w:rsidRDefault="00894737" w:rsidP="003E17D9">
                      <w:pPr>
                        <w:pStyle w:val="Default"/>
                        <w:numPr>
                          <w:ilvl w:val="0"/>
                          <w:numId w:val="1"/>
                        </w:numPr>
                        <w:rPr>
                          <w:rFonts w:asciiTheme="minorHAnsi" w:hAnsiTheme="minorHAnsi"/>
                          <w:sz w:val="23"/>
                          <w:szCs w:val="23"/>
                        </w:rPr>
                      </w:pPr>
                      <w:r>
                        <w:rPr>
                          <w:rFonts w:asciiTheme="minorHAnsi" w:hAnsiTheme="minorHAnsi" w:cs="Cambria"/>
                          <w:sz w:val="23"/>
                          <w:szCs w:val="23"/>
                        </w:rPr>
                        <w:t>University of Birmingham</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Imperial College London</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Oxford</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Bristol</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King's College London</w:t>
                      </w:r>
                    </w:p>
                    <w:p w:rsidR="00894737" w:rsidRPr="00261C5B"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 xml:space="preserve">Queen Mary, University of </w:t>
                      </w:r>
                      <w:r>
                        <w:rPr>
                          <w:rFonts w:asciiTheme="minorHAnsi" w:hAnsiTheme="minorHAnsi" w:cs="Cambria"/>
                          <w:sz w:val="23"/>
                          <w:szCs w:val="23"/>
                        </w:rPr>
                        <w:t>London</w:t>
                      </w:r>
                      <w:r w:rsidRPr="00261C5B">
                        <w:rPr>
                          <w:rFonts w:asciiTheme="minorHAnsi" w:hAnsiTheme="minorHAnsi" w:cs="Cambria"/>
                          <w:sz w:val="23"/>
                          <w:szCs w:val="23"/>
                        </w:rPr>
                        <w:t xml:space="preserve"> </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University of Cambridge</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Leeds</w:t>
                      </w:r>
                    </w:p>
                    <w:p w:rsidR="00894737" w:rsidRPr="00261C5B" w:rsidRDefault="00894737" w:rsidP="003E17D9">
                      <w:pPr>
                        <w:pStyle w:val="Default"/>
                        <w:numPr>
                          <w:ilvl w:val="0"/>
                          <w:numId w:val="1"/>
                        </w:numPr>
                        <w:rPr>
                          <w:rFonts w:asciiTheme="minorHAnsi" w:hAnsiTheme="minorHAnsi" w:cs="Wingdings"/>
                          <w:sz w:val="23"/>
                          <w:szCs w:val="23"/>
                        </w:rPr>
                      </w:pPr>
                      <w:r w:rsidRPr="00261C5B">
                        <w:rPr>
                          <w:rFonts w:asciiTheme="minorHAnsi" w:hAnsiTheme="minorHAnsi" w:cs="Wingdings"/>
                          <w:sz w:val="23"/>
                          <w:szCs w:val="23"/>
                        </w:rPr>
                        <w:t xml:space="preserve">Queen's University Belfast </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Cardiff University</w:t>
                      </w:r>
                    </w:p>
                    <w:p w:rsidR="00894737" w:rsidRPr="00E2236F"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Liverpool</w:t>
                      </w:r>
                    </w:p>
                    <w:p w:rsidR="00894737" w:rsidRPr="00261C5B" w:rsidRDefault="00894737" w:rsidP="003E17D9">
                      <w:pPr>
                        <w:pStyle w:val="Default"/>
                        <w:numPr>
                          <w:ilvl w:val="0"/>
                          <w:numId w:val="1"/>
                        </w:numPr>
                        <w:rPr>
                          <w:rFonts w:asciiTheme="minorHAnsi" w:hAnsiTheme="minorHAnsi" w:cs="Wingdings"/>
                          <w:sz w:val="23"/>
                          <w:szCs w:val="23"/>
                        </w:rPr>
                      </w:pPr>
                      <w:r w:rsidRPr="00261C5B">
                        <w:rPr>
                          <w:rFonts w:asciiTheme="minorHAnsi" w:hAnsiTheme="minorHAnsi" w:cs="Wingdings"/>
                          <w:sz w:val="23"/>
                          <w:szCs w:val="23"/>
                        </w:rPr>
                        <w:t xml:space="preserve">University of Sheffield </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Durham University</w:t>
                      </w:r>
                    </w:p>
                    <w:p w:rsidR="00894737" w:rsidRPr="00F34210" w:rsidRDefault="00894737" w:rsidP="003E17D9">
                      <w:pPr>
                        <w:pStyle w:val="Default"/>
                        <w:numPr>
                          <w:ilvl w:val="0"/>
                          <w:numId w:val="1"/>
                        </w:numPr>
                        <w:rPr>
                          <w:rFonts w:asciiTheme="minorHAnsi" w:hAnsiTheme="minorHAnsi"/>
                          <w:sz w:val="23"/>
                          <w:szCs w:val="23"/>
                        </w:rPr>
                      </w:pPr>
                      <w:r>
                        <w:rPr>
                          <w:rFonts w:asciiTheme="minorHAnsi" w:hAnsiTheme="minorHAnsi" w:cs="Wingdings"/>
                          <w:sz w:val="23"/>
                          <w:szCs w:val="23"/>
                        </w:rPr>
                        <w:t>London School of Economics and Political Science</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Southampton</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University of Edinburgh</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Cambria"/>
                          <w:sz w:val="23"/>
                          <w:szCs w:val="23"/>
                        </w:rPr>
                        <w:t>University of Manchester</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College London</w:t>
                      </w:r>
                    </w:p>
                    <w:p w:rsidR="00894737" w:rsidRPr="00261C5B" w:rsidRDefault="00894737" w:rsidP="003E17D9">
                      <w:pPr>
                        <w:pStyle w:val="Default"/>
                        <w:numPr>
                          <w:ilvl w:val="0"/>
                          <w:numId w:val="1"/>
                        </w:numPr>
                        <w:rPr>
                          <w:rFonts w:asciiTheme="minorHAnsi" w:hAnsiTheme="minorHAnsi" w:cs="Wingdings"/>
                          <w:sz w:val="23"/>
                          <w:szCs w:val="23"/>
                        </w:rPr>
                      </w:pPr>
                      <w:r w:rsidRPr="00261C5B">
                        <w:rPr>
                          <w:rFonts w:asciiTheme="minorHAnsi" w:hAnsiTheme="minorHAnsi" w:cs="Wingdings"/>
                          <w:sz w:val="23"/>
                          <w:szCs w:val="23"/>
                        </w:rPr>
                        <w:t xml:space="preserve">University of Exeter </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Newcastle University</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Warwick</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Glasgow</w:t>
                      </w:r>
                    </w:p>
                    <w:p w:rsidR="00894737" w:rsidRPr="00F34210" w:rsidRDefault="00894737" w:rsidP="003E17D9">
                      <w:pPr>
                        <w:pStyle w:val="Default"/>
                        <w:numPr>
                          <w:ilvl w:val="0"/>
                          <w:numId w:val="1"/>
                        </w:numPr>
                        <w:rPr>
                          <w:rFonts w:asciiTheme="minorHAnsi" w:hAnsiTheme="minorHAnsi"/>
                          <w:sz w:val="23"/>
                          <w:szCs w:val="23"/>
                        </w:rPr>
                      </w:pPr>
                      <w:r w:rsidRPr="00261C5B">
                        <w:rPr>
                          <w:rFonts w:asciiTheme="minorHAnsi" w:hAnsiTheme="minorHAnsi" w:cs="Wingdings"/>
                          <w:sz w:val="23"/>
                          <w:szCs w:val="23"/>
                        </w:rPr>
                        <w:t>University of Nottingham</w:t>
                      </w:r>
                    </w:p>
                    <w:p w:rsidR="00894737" w:rsidRDefault="00894737" w:rsidP="003E17D9">
                      <w:pPr>
                        <w:pStyle w:val="ListParagraph"/>
                        <w:numPr>
                          <w:ilvl w:val="0"/>
                          <w:numId w:val="1"/>
                        </w:numPr>
                      </w:pPr>
                      <w:r w:rsidRPr="003E17D9">
                        <w:rPr>
                          <w:rFonts w:cs="Wingdings"/>
                          <w:sz w:val="23"/>
                          <w:szCs w:val="23"/>
                        </w:rPr>
                        <w:t>University of York</w:t>
                      </w:r>
                    </w:p>
                  </w:txbxContent>
                </v:textbox>
                <w10:wrap anchorx="margin"/>
              </v:shape>
            </w:pict>
          </mc:Fallback>
        </mc:AlternateContent>
      </w: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r>
        <w:rPr>
          <w:noProof/>
          <w:sz w:val="32"/>
          <w:lang w:eastAsia="en-GB"/>
        </w:rPr>
        <mc:AlternateContent>
          <mc:Choice Requires="wps">
            <w:drawing>
              <wp:anchor distT="0" distB="0" distL="114300" distR="114300" simplePos="0" relativeHeight="251660288" behindDoc="0" locked="0" layoutInCell="1" allowOverlap="1">
                <wp:simplePos x="0" y="0"/>
                <wp:positionH relativeFrom="column">
                  <wp:posOffset>3067050</wp:posOffset>
                </wp:positionH>
                <wp:positionV relativeFrom="paragraph">
                  <wp:posOffset>34925</wp:posOffset>
                </wp:positionV>
                <wp:extent cx="2971800" cy="2362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737" w:rsidRDefault="00894737" w:rsidP="003E17D9">
                            <w:pPr>
                              <w:autoSpaceDE w:val="0"/>
                              <w:autoSpaceDN w:val="0"/>
                              <w:adjustRightInd w:val="0"/>
                              <w:spacing w:after="0" w:line="240" w:lineRule="auto"/>
                              <w:rPr>
                                <w:rFonts w:ascii="Cambria" w:hAnsi="Cambria" w:cs="Cambria"/>
                                <w:b/>
                                <w:bCs/>
                                <w:color w:val="000000"/>
                                <w:sz w:val="23"/>
                                <w:szCs w:val="23"/>
                              </w:rPr>
                            </w:pPr>
                            <w:r w:rsidRPr="00760272">
                              <w:rPr>
                                <w:rFonts w:ascii="Cambria" w:hAnsi="Cambria" w:cs="Cambria"/>
                                <w:b/>
                                <w:bCs/>
                                <w:color w:val="000000"/>
                                <w:sz w:val="23"/>
                                <w:szCs w:val="23"/>
                              </w:rPr>
                              <w:t xml:space="preserve">There are a number of things you can do this summer in preparation for your university application: </w:t>
                            </w:r>
                          </w:p>
                          <w:p w:rsidR="00894737" w:rsidRPr="00760272" w:rsidRDefault="00894737" w:rsidP="003E17D9">
                            <w:pPr>
                              <w:autoSpaceDE w:val="0"/>
                              <w:autoSpaceDN w:val="0"/>
                              <w:adjustRightInd w:val="0"/>
                              <w:spacing w:after="0" w:line="240" w:lineRule="auto"/>
                              <w:rPr>
                                <w:rFonts w:ascii="Cambria" w:hAnsi="Cambria" w:cs="Cambria"/>
                                <w:color w:val="000000"/>
                                <w:sz w:val="23"/>
                                <w:szCs w:val="23"/>
                              </w:rPr>
                            </w:pPr>
                          </w:p>
                          <w:p w:rsidR="00894737" w:rsidRPr="00760272" w:rsidRDefault="00894737" w:rsidP="003E17D9">
                            <w:pPr>
                              <w:autoSpaceDE w:val="0"/>
                              <w:autoSpaceDN w:val="0"/>
                              <w:adjustRightInd w:val="0"/>
                              <w:spacing w:after="0" w:line="240" w:lineRule="auto"/>
                              <w:rPr>
                                <w:rFonts w:ascii="Cambria" w:hAnsi="Cambria" w:cs="Cambria"/>
                                <w:color w:val="000000"/>
                                <w:sz w:val="23"/>
                                <w:szCs w:val="23"/>
                              </w:rPr>
                            </w:pPr>
                            <w:r w:rsidRPr="00760272">
                              <w:rPr>
                                <w:rFonts w:ascii="Wingdings" w:hAnsi="Wingdings" w:cs="Wingdings"/>
                                <w:color w:val="000000"/>
                                <w:sz w:val="23"/>
                                <w:szCs w:val="23"/>
                              </w:rPr>
                              <w:t></w:t>
                            </w:r>
                            <w:r w:rsidRPr="00760272">
                              <w:rPr>
                                <w:rFonts w:ascii="Wingdings" w:hAnsi="Wingdings" w:cs="Wingdings"/>
                                <w:color w:val="000000"/>
                                <w:sz w:val="23"/>
                                <w:szCs w:val="23"/>
                              </w:rPr>
                              <w:t></w:t>
                            </w:r>
                            <w:r w:rsidRPr="00760272">
                              <w:rPr>
                                <w:rFonts w:ascii="Cambria" w:hAnsi="Cambria" w:cs="Cambria"/>
                                <w:color w:val="000000"/>
                                <w:sz w:val="23"/>
                                <w:szCs w:val="23"/>
                              </w:rPr>
                              <w:t xml:space="preserve">Look for volunteering opportunities in the field you wish to pursue at degree level </w:t>
                            </w:r>
                          </w:p>
                          <w:p w:rsidR="00894737" w:rsidRPr="00760272" w:rsidRDefault="00894737" w:rsidP="003E17D9">
                            <w:pPr>
                              <w:autoSpaceDE w:val="0"/>
                              <w:autoSpaceDN w:val="0"/>
                              <w:adjustRightInd w:val="0"/>
                              <w:spacing w:after="0" w:line="240" w:lineRule="auto"/>
                              <w:rPr>
                                <w:rFonts w:ascii="Cambria" w:hAnsi="Cambria" w:cs="Cambria"/>
                                <w:color w:val="000000"/>
                                <w:sz w:val="23"/>
                                <w:szCs w:val="23"/>
                              </w:rPr>
                            </w:pPr>
                            <w:r w:rsidRPr="00760272">
                              <w:rPr>
                                <w:rFonts w:ascii="Wingdings" w:hAnsi="Wingdings" w:cs="Wingdings"/>
                                <w:color w:val="000000"/>
                                <w:sz w:val="23"/>
                                <w:szCs w:val="23"/>
                              </w:rPr>
                              <w:t></w:t>
                            </w:r>
                            <w:r w:rsidRPr="00760272">
                              <w:rPr>
                                <w:rFonts w:ascii="Wingdings" w:hAnsi="Wingdings" w:cs="Wingdings"/>
                                <w:color w:val="000000"/>
                                <w:sz w:val="23"/>
                                <w:szCs w:val="23"/>
                              </w:rPr>
                              <w:t></w:t>
                            </w:r>
                            <w:r w:rsidRPr="00760272">
                              <w:rPr>
                                <w:rFonts w:ascii="Cambria" w:hAnsi="Cambria" w:cs="Cambria"/>
                                <w:color w:val="000000"/>
                                <w:sz w:val="23"/>
                                <w:szCs w:val="23"/>
                              </w:rPr>
                              <w:t xml:space="preserve">Secure a part time job </w:t>
                            </w:r>
                          </w:p>
                          <w:p w:rsidR="00894737" w:rsidRDefault="00894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241.5pt;margin-top:2.75pt;width:234pt;height:18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" fillcolor="white [3201]" stroked="f" strokeweight=".5pt">
                <v:textbox>
                  <w:txbxContent>
                    <w:p w:rsidR="00894737" w:rsidRDefault="00894737" w:rsidP="003E17D9">
                      <w:pPr>
                        <w:autoSpaceDE w:val="0"/>
                        <w:autoSpaceDN w:val="0"/>
                        <w:adjustRightInd w:val="0"/>
                        <w:spacing w:after="0" w:line="240" w:lineRule="auto"/>
                        <w:rPr>
                          <w:rFonts w:ascii="Cambria" w:hAnsi="Cambria" w:cs="Cambria"/>
                          <w:b/>
                          <w:bCs/>
                          <w:color w:val="000000"/>
                          <w:sz w:val="23"/>
                          <w:szCs w:val="23"/>
                        </w:rPr>
                      </w:pPr>
                      <w:r w:rsidRPr="00760272">
                        <w:rPr>
                          <w:rFonts w:ascii="Cambria" w:hAnsi="Cambria" w:cs="Cambria"/>
                          <w:b/>
                          <w:bCs/>
                          <w:color w:val="000000"/>
                          <w:sz w:val="23"/>
                          <w:szCs w:val="23"/>
                        </w:rPr>
                        <w:t xml:space="preserve">There are a number of things you can do this summer in preparation for your university application: </w:t>
                      </w:r>
                    </w:p>
                    <w:p w:rsidR="00894737" w:rsidRPr="00760272" w:rsidRDefault="00894737" w:rsidP="003E17D9">
                      <w:pPr>
                        <w:autoSpaceDE w:val="0"/>
                        <w:autoSpaceDN w:val="0"/>
                        <w:adjustRightInd w:val="0"/>
                        <w:spacing w:after="0" w:line="240" w:lineRule="auto"/>
                        <w:rPr>
                          <w:rFonts w:ascii="Cambria" w:hAnsi="Cambria" w:cs="Cambria"/>
                          <w:color w:val="000000"/>
                          <w:sz w:val="23"/>
                          <w:szCs w:val="23"/>
                        </w:rPr>
                      </w:pPr>
                    </w:p>
                    <w:p w:rsidR="00894737" w:rsidRPr="00760272" w:rsidRDefault="00894737" w:rsidP="003E17D9">
                      <w:pPr>
                        <w:autoSpaceDE w:val="0"/>
                        <w:autoSpaceDN w:val="0"/>
                        <w:adjustRightInd w:val="0"/>
                        <w:spacing w:after="0" w:line="240" w:lineRule="auto"/>
                        <w:rPr>
                          <w:rFonts w:ascii="Cambria" w:hAnsi="Cambria" w:cs="Cambria"/>
                          <w:color w:val="000000"/>
                          <w:sz w:val="23"/>
                          <w:szCs w:val="23"/>
                        </w:rPr>
                      </w:pPr>
                      <w:r w:rsidRPr="00760272">
                        <w:rPr>
                          <w:rFonts w:ascii="Wingdings" w:hAnsi="Wingdings" w:cs="Wingdings"/>
                          <w:color w:val="000000"/>
                          <w:sz w:val="23"/>
                          <w:szCs w:val="23"/>
                        </w:rPr>
                        <w:t></w:t>
                      </w:r>
                      <w:r w:rsidRPr="00760272">
                        <w:rPr>
                          <w:rFonts w:ascii="Wingdings" w:hAnsi="Wingdings" w:cs="Wingdings"/>
                          <w:color w:val="000000"/>
                          <w:sz w:val="23"/>
                          <w:szCs w:val="23"/>
                        </w:rPr>
                        <w:t></w:t>
                      </w:r>
                      <w:r w:rsidRPr="00760272">
                        <w:rPr>
                          <w:rFonts w:ascii="Cambria" w:hAnsi="Cambria" w:cs="Cambria"/>
                          <w:color w:val="000000"/>
                          <w:sz w:val="23"/>
                          <w:szCs w:val="23"/>
                        </w:rPr>
                        <w:t xml:space="preserve">Look for volunteering opportunities in the field you wish to pursue at degree level </w:t>
                      </w:r>
                    </w:p>
                    <w:p w:rsidR="00894737" w:rsidRPr="00760272" w:rsidRDefault="00894737" w:rsidP="003E17D9">
                      <w:pPr>
                        <w:autoSpaceDE w:val="0"/>
                        <w:autoSpaceDN w:val="0"/>
                        <w:adjustRightInd w:val="0"/>
                        <w:spacing w:after="0" w:line="240" w:lineRule="auto"/>
                        <w:rPr>
                          <w:rFonts w:ascii="Cambria" w:hAnsi="Cambria" w:cs="Cambria"/>
                          <w:color w:val="000000"/>
                          <w:sz w:val="23"/>
                          <w:szCs w:val="23"/>
                        </w:rPr>
                      </w:pPr>
                      <w:r w:rsidRPr="00760272">
                        <w:rPr>
                          <w:rFonts w:ascii="Wingdings" w:hAnsi="Wingdings" w:cs="Wingdings"/>
                          <w:color w:val="000000"/>
                          <w:sz w:val="23"/>
                          <w:szCs w:val="23"/>
                        </w:rPr>
                        <w:t></w:t>
                      </w:r>
                      <w:r w:rsidRPr="00760272">
                        <w:rPr>
                          <w:rFonts w:ascii="Wingdings" w:hAnsi="Wingdings" w:cs="Wingdings"/>
                          <w:color w:val="000000"/>
                          <w:sz w:val="23"/>
                          <w:szCs w:val="23"/>
                        </w:rPr>
                        <w:t></w:t>
                      </w:r>
                      <w:r w:rsidRPr="00760272">
                        <w:rPr>
                          <w:rFonts w:ascii="Cambria" w:hAnsi="Cambria" w:cs="Cambria"/>
                          <w:color w:val="000000"/>
                          <w:sz w:val="23"/>
                          <w:szCs w:val="23"/>
                        </w:rPr>
                        <w:t xml:space="preserve">Secure a part time job </w:t>
                      </w:r>
                    </w:p>
                    <w:p w:rsidR="00894737" w:rsidRDefault="00894737"/>
                  </w:txbxContent>
                </v:textbox>
              </v:shape>
            </w:pict>
          </mc:Fallback>
        </mc:AlternateContent>
      </w: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autoSpaceDE w:val="0"/>
        <w:autoSpaceDN w:val="0"/>
        <w:adjustRightInd w:val="0"/>
        <w:spacing w:after="0" w:line="240" w:lineRule="auto"/>
        <w:rPr>
          <w:rFonts w:ascii="Calibri" w:hAnsi="Calibri" w:cs="Calibri"/>
          <w:color w:val="000000"/>
          <w:sz w:val="52"/>
          <w:szCs w:val="52"/>
        </w:rPr>
      </w:pPr>
      <w:r w:rsidRPr="00760272">
        <w:rPr>
          <w:rFonts w:ascii="Calibri" w:hAnsi="Calibri" w:cs="Calibri"/>
          <w:color w:val="000000"/>
          <w:sz w:val="52"/>
          <w:szCs w:val="52"/>
        </w:rPr>
        <w:t xml:space="preserve">Preparing for </w:t>
      </w:r>
    </w:p>
    <w:p w:rsidR="003E17D9" w:rsidRPr="003E17D9" w:rsidRDefault="00EE08E7" w:rsidP="003E17D9">
      <w:pPr>
        <w:autoSpaceDE w:val="0"/>
        <w:autoSpaceDN w:val="0"/>
        <w:adjustRightInd w:val="0"/>
        <w:spacing w:after="0" w:line="240" w:lineRule="auto"/>
        <w:rPr>
          <w:rFonts w:ascii="Calibri" w:hAnsi="Calibri" w:cs="Calibri"/>
          <w:b/>
          <w:color w:val="000000"/>
          <w:sz w:val="32"/>
          <w:szCs w:val="52"/>
          <w:u w:val="single"/>
        </w:rPr>
      </w:pPr>
      <w:r>
        <w:rPr>
          <w:rFonts w:ascii="Calibri" w:hAnsi="Calibri" w:cs="Calibri"/>
          <w:b/>
          <w:color w:val="000000"/>
          <w:sz w:val="32"/>
          <w:szCs w:val="52"/>
          <w:u w:val="single"/>
        </w:rPr>
        <w:lastRenderedPageBreak/>
        <w:t xml:space="preserve">College </w:t>
      </w:r>
      <w:r w:rsidR="003E17D9" w:rsidRPr="00760272">
        <w:rPr>
          <w:rFonts w:ascii="Calibri" w:hAnsi="Calibri" w:cs="Calibri"/>
          <w:b/>
          <w:color w:val="000000"/>
          <w:sz w:val="32"/>
          <w:szCs w:val="52"/>
          <w:u w:val="single"/>
        </w:rPr>
        <w:t xml:space="preserve">Checklist </w:t>
      </w:r>
    </w:p>
    <w:p w:rsidR="003E17D9" w:rsidRPr="00760272" w:rsidRDefault="003E17D9" w:rsidP="003E17D9">
      <w:pPr>
        <w:autoSpaceDE w:val="0"/>
        <w:autoSpaceDN w:val="0"/>
        <w:adjustRightInd w:val="0"/>
        <w:spacing w:after="0" w:line="240" w:lineRule="auto"/>
        <w:rPr>
          <w:rFonts w:ascii="Calibri" w:hAnsi="Calibri" w:cs="Calibri"/>
          <w:color w:val="000000"/>
          <w:sz w:val="28"/>
          <w:szCs w:val="28"/>
        </w:rPr>
      </w:pPr>
    </w:p>
    <w:p w:rsidR="003E17D9" w:rsidRPr="00760272" w:rsidRDefault="003E17D9" w:rsidP="003E17D9">
      <w:pPr>
        <w:autoSpaceDE w:val="0"/>
        <w:autoSpaceDN w:val="0"/>
        <w:adjustRightInd w:val="0"/>
        <w:spacing w:after="0" w:line="240" w:lineRule="auto"/>
        <w:rPr>
          <w:rFonts w:ascii="Calibri" w:hAnsi="Calibri" w:cs="Calibri"/>
          <w:color w:val="000000"/>
          <w:sz w:val="28"/>
          <w:szCs w:val="28"/>
        </w:rPr>
      </w:pPr>
      <w:r w:rsidRPr="00760272">
        <w:rPr>
          <w:rFonts w:ascii="Calibri" w:hAnsi="Calibri" w:cs="Calibri"/>
          <w:color w:val="000000"/>
          <w:sz w:val="28"/>
          <w:szCs w:val="28"/>
        </w:rPr>
        <w:t xml:space="preserve">• </w:t>
      </w:r>
      <w:r w:rsidRPr="00760272">
        <w:rPr>
          <w:rFonts w:ascii="Calibri" w:hAnsi="Calibri" w:cs="Calibri"/>
          <w:b/>
          <w:bCs/>
          <w:color w:val="000000"/>
          <w:sz w:val="28"/>
          <w:szCs w:val="28"/>
        </w:rPr>
        <w:t>Bag and equipment</w:t>
      </w:r>
      <w:r w:rsidRPr="00760272">
        <w:rPr>
          <w:rFonts w:ascii="Calibri" w:hAnsi="Calibri" w:cs="Calibri"/>
          <w:color w:val="000000"/>
          <w:sz w:val="28"/>
          <w:szCs w:val="28"/>
        </w:rPr>
        <w:t xml:space="preserve">- you will need a schoolbag than can fit A4 papers in it. Make sure you have a pencil case, and appropriate equipment, for example, if you are taking Mathematics, you will need a scientific calculator </w:t>
      </w:r>
    </w:p>
    <w:p w:rsidR="003E17D9" w:rsidRPr="00760272" w:rsidRDefault="003E17D9" w:rsidP="003E17D9">
      <w:pPr>
        <w:autoSpaceDE w:val="0"/>
        <w:autoSpaceDN w:val="0"/>
        <w:adjustRightInd w:val="0"/>
        <w:spacing w:after="0" w:line="240" w:lineRule="auto"/>
        <w:rPr>
          <w:rFonts w:ascii="Calibri" w:hAnsi="Calibri" w:cs="Calibri"/>
          <w:color w:val="000000"/>
          <w:sz w:val="28"/>
          <w:szCs w:val="28"/>
        </w:rPr>
      </w:pPr>
    </w:p>
    <w:p w:rsidR="003E17D9" w:rsidRPr="00760272" w:rsidRDefault="003E17D9" w:rsidP="003E17D9">
      <w:pPr>
        <w:autoSpaceDE w:val="0"/>
        <w:autoSpaceDN w:val="0"/>
        <w:adjustRightInd w:val="0"/>
        <w:spacing w:after="0" w:line="240" w:lineRule="auto"/>
        <w:rPr>
          <w:rFonts w:ascii="Calibri" w:hAnsi="Calibri" w:cs="Calibri"/>
          <w:color w:val="000000"/>
          <w:sz w:val="28"/>
          <w:szCs w:val="28"/>
        </w:rPr>
      </w:pPr>
      <w:r w:rsidRPr="00760272">
        <w:rPr>
          <w:rFonts w:ascii="Calibri" w:hAnsi="Calibri" w:cs="Calibri"/>
          <w:color w:val="000000"/>
          <w:sz w:val="28"/>
          <w:szCs w:val="28"/>
        </w:rPr>
        <w:t xml:space="preserve">• </w:t>
      </w:r>
      <w:r w:rsidRPr="00760272">
        <w:rPr>
          <w:rFonts w:ascii="Calibri" w:hAnsi="Calibri" w:cs="Calibri"/>
          <w:b/>
          <w:bCs/>
          <w:color w:val="000000"/>
          <w:sz w:val="28"/>
          <w:szCs w:val="28"/>
        </w:rPr>
        <w:t xml:space="preserve">Books – </w:t>
      </w:r>
      <w:r>
        <w:rPr>
          <w:rFonts w:ascii="Calibri" w:hAnsi="Calibri" w:cs="Calibri"/>
          <w:color w:val="000000"/>
          <w:sz w:val="28"/>
          <w:szCs w:val="28"/>
        </w:rPr>
        <w:t>make sure you know how your college/course deal with course books (some provide them, some expect you to buy them)</w:t>
      </w:r>
    </w:p>
    <w:p w:rsidR="003E17D9" w:rsidRPr="00760272" w:rsidRDefault="003E17D9" w:rsidP="003E17D9">
      <w:pPr>
        <w:autoSpaceDE w:val="0"/>
        <w:autoSpaceDN w:val="0"/>
        <w:adjustRightInd w:val="0"/>
        <w:spacing w:after="0" w:line="240" w:lineRule="auto"/>
        <w:rPr>
          <w:rFonts w:ascii="Calibri" w:hAnsi="Calibri" w:cs="Calibri"/>
          <w:color w:val="000000"/>
          <w:sz w:val="28"/>
          <w:szCs w:val="28"/>
        </w:rPr>
      </w:pPr>
    </w:p>
    <w:p w:rsidR="003E17D9" w:rsidRDefault="003E17D9" w:rsidP="003E17D9">
      <w:pPr>
        <w:autoSpaceDE w:val="0"/>
        <w:autoSpaceDN w:val="0"/>
        <w:adjustRightInd w:val="0"/>
        <w:spacing w:after="0" w:line="240" w:lineRule="auto"/>
        <w:rPr>
          <w:rFonts w:ascii="Calibri" w:hAnsi="Calibri" w:cs="Calibri"/>
          <w:color w:val="000000"/>
          <w:sz w:val="28"/>
          <w:szCs w:val="28"/>
        </w:rPr>
      </w:pPr>
      <w:r w:rsidRPr="00760272">
        <w:rPr>
          <w:rFonts w:ascii="Calibri" w:hAnsi="Calibri" w:cs="Calibri"/>
          <w:color w:val="000000"/>
          <w:sz w:val="28"/>
          <w:szCs w:val="28"/>
        </w:rPr>
        <w:t xml:space="preserve">• </w:t>
      </w:r>
      <w:r w:rsidRPr="00760272">
        <w:rPr>
          <w:rFonts w:ascii="Calibri" w:hAnsi="Calibri" w:cs="Calibri"/>
          <w:b/>
          <w:bCs/>
          <w:color w:val="000000"/>
          <w:sz w:val="28"/>
          <w:szCs w:val="28"/>
        </w:rPr>
        <w:t>Email –</w:t>
      </w:r>
      <w:r w:rsidRPr="00760272">
        <w:rPr>
          <w:rFonts w:ascii="Calibri" w:hAnsi="Calibri" w:cs="Calibri"/>
          <w:color w:val="000000"/>
          <w:sz w:val="28"/>
          <w:szCs w:val="28"/>
        </w:rPr>
        <w:t xml:space="preserve">it is important that you have an appropriate email address. Make sure you have an email address that is </w:t>
      </w:r>
      <w:hyperlink r:id="rId16" w:history="1">
        <w:r w:rsidRPr="00CE7CD3">
          <w:rPr>
            <w:rStyle w:val="Hyperlink"/>
            <w:rFonts w:ascii="Calibri" w:hAnsi="Calibri" w:cs="Calibri"/>
            <w:sz w:val="28"/>
            <w:szCs w:val="28"/>
          </w:rPr>
          <w:t>yourname@***.com</w:t>
        </w:r>
      </w:hyperlink>
      <w:r w:rsidRPr="00760272">
        <w:rPr>
          <w:rFonts w:ascii="Calibri" w:hAnsi="Calibri" w:cs="Calibri"/>
          <w:color w:val="000000"/>
          <w:sz w:val="28"/>
          <w:szCs w:val="28"/>
        </w:rPr>
        <w:t xml:space="preserve"> </w:t>
      </w:r>
    </w:p>
    <w:p w:rsidR="003E17D9" w:rsidRDefault="003E17D9" w:rsidP="003E17D9">
      <w:pPr>
        <w:autoSpaceDE w:val="0"/>
        <w:autoSpaceDN w:val="0"/>
        <w:adjustRightInd w:val="0"/>
        <w:spacing w:after="0" w:line="240" w:lineRule="auto"/>
        <w:rPr>
          <w:rFonts w:ascii="Calibri" w:hAnsi="Calibri" w:cs="Calibri"/>
          <w:color w:val="000000"/>
          <w:sz w:val="28"/>
          <w:szCs w:val="28"/>
        </w:rPr>
      </w:pPr>
    </w:p>
    <w:p w:rsidR="003E17D9" w:rsidRDefault="003E17D9" w:rsidP="003E17D9">
      <w:pPr>
        <w:autoSpaceDE w:val="0"/>
        <w:autoSpaceDN w:val="0"/>
        <w:adjustRightInd w:val="0"/>
        <w:spacing w:after="0" w:line="240" w:lineRule="auto"/>
        <w:rPr>
          <w:rFonts w:ascii="Calibri" w:hAnsi="Calibri" w:cs="Calibri"/>
          <w:color w:val="000000"/>
          <w:sz w:val="28"/>
          <w:szCs w:val="28"/>
        </w:rPr>
      </w:pPr>
      <w:r w:rsidRPr="00760272">
        <w:rPr>
          <w:rFonts w:ascii="Calibri" w:hAnsi="Calibri" w:cs="Calibri"/>
          <w:color w:val="000000"/>
          <w:sz w:val="28"/>
          <w:szCs w:val="28"/>
        </w:rPr>
        <w:t xml:space="preserve">• </w:t>
      </w:r>
      <w:r>
        <w:rPr>
          <w:rFonts w:ascii="Calibri" w:hAnsi="Calibri" w:cs="Calibri"/>
          <w:b/>
          <w:bCs/>
          <w:color w:val="000000"/>
          <w:sz w:val="28"/>
          <w:szCs w:val="28"/>
        </w:rPr>
        <w:t xml:space="preserve">Dress Code </w:t>
      </w:r>
      <w:r w:rsidRPr="00760272">
        <w:rPr>
          <w:rFonts w:ascii="Calibri" w:hAnsi="Calibri" w:cs="Calibri"/>
          <w:b/>
          <w:bCs/>
          <w:color w:val="000000"/>
          <w:sz w:val="28"/>
          <w:szCs w:val="28"/>
        </w:rPr>
        <w:t>–</w:t>
      </w:r>
      <w:r>
        <w:rPr>
          <w:rFonts w:ascii="Calibri" w:hAnsi="Calibri" w:cs="Calibri"/>
          <w:b/>
          <w:bCs/>
          <w:color w:val="000000"/>
          <w:sz w:val="28"/>
          <w:szCs w:val="28"/>
        </w:rPr>
        <w:t xml:space="preserve"> </w:t>
      </w:r>
      <w:r>
        <w:rPr>
          <w:rFonts w:ascii="Calibri" w:hAnsi="Calibri" w:cs="Calibri"/>
          <w:color w:val="000000"/>
          <w:sz w:val="28"/>
          <w:szCs w:val="28"/>
        </w:rPr>
        <w:t xml:space="preserve">make sure you have suitable clothing for the dress code of the college you attend </w:t>
      </w:r>
    </w:p>
    <w:p w:rsidR="003E17D9" w:rsidRDefault="003E17D9" w:rsidP="003E17D9">
      <w:pPr>
        <w:autoSpaceDE w:val="0"/>
        <w:autoSpaceDN w:val="0"/>
        <w:adjustRightInd w:val="0"/>
        <w:spacing w:after="0" w:line="240" w:lineRule="auto"/>
        <w:rPr>
          <w:rFonts w:ascii="Calibri" w:hAnsi="Calibri" w:cs="Calibri"/>
          <w:color w:val="000000"/>
          <w:sz w:val="28"/>
          <w:szCs w:val="28"/>
        </w:rPr>
      </w:pPr>
    </w:p>
    <w:p w:rsidR="003E17D9" w:rsidRPr="00760272" w:rsidRDefault="003E17D9" w:rsidP="003E17D9">
      <w:pPr>
        <w:autoSpaceDE w:val="0"/>
        <w:autoSpaceDN w:val="0"/>
        <w:adjustRightInd w:val="0"/>
        <w:spacing w:after="0" w:line="240" w:lineRule="auto"/>
        <w:rPr>
          <w:rFonts w:ascii="Calibri" w:hAnsi="Calibri" w:cs="Calibri"/>
          <w:color w:val="000000"/>
          <w:sz w:val="28"/>
          <w:szCs w:val="28"/>
        </w:rPr>
      </w:pPr>
      <w:r w:rsidRPr="00760272">
        <w:rPr>
          <w:rFonts w:ascii="Calibri" w:hAnsi="Calibri" w:cs="Calibri"/>
          <w:color w:val="000000"/>
          <w:sz w:val="28"/>
          <w:szCs w:val="28"/>
        </w:rPr>
        <w:t xml:space="preserve">• </w:t>
      </w:r>
      <w:r>
        <w:rPr>
          <w:rFonts w:ascii="Calibri" w:hAnsi="Calibri" w:cs="Calibri"/>
          <w:b/>
          <w:bCs/>
          <w:color w:val="000000"/>
          <w:sz w:val="28"/>
          <w:szCs w:val="28"/>
        </w:rPr>
        <w:t>Transport</w:t>
      </w:r>
      <w:r w:rsidRPr="00760272">
        <w:rPr>
          <w:rFonts w:ascii="Calibri" w:hAnsi="Calibri" w:cs="Calibri"/>
          <w:b/>
          <w:bCs/>
          <w:color w:val="000000"/>
          <w:sz w:val="28"/>
          <w:szCs w:val="28"/>
        </w:rPr>
        <w:t xml:space="preserve"> –</w:t>
      </w:r>
      <w:r>
        <w:rPr>
          <w:rFonts w:ascii="Calibri" w:hAnsi="Calibri" w:cs="Calibri"/>
          <w:color w:val="000000"/>
          <w:sz w:val="28"/>
          <w:szCs w:val="28"/>
        </w:rPr>
        <w:t xml:space="preserve"> know how you will travel to college, the timings of any public transport you will take and how much it will cost/which pass you will need </w:t>
      </w:r>
    </w:p>
    <w:p w:rsidR="003E17D9" w:rsidRDefault="003E17D9" w:rsidP="003E17D9">
      <w:pPr>
        <w:autoSpaceDE w:val="0"/>
        <w:autoSpaceDN w:val="0"/>
        <w:adjustRightInd w:val="0"/>
        <w:spacing w:after="0" w:line="240" w:lineRule="auto"/>
        <w:rPr>
          <w:rFonts w:ascii="Calibri" w:hAnsi="Calibri" w:cs="Calibri"/>
          <w:color w:val="000000"/>
          <w:sz w:val="28"/>
          <w:szCs w:val="28"/>
        </w:rPr>
      </w:pPr>
    </w:p>
    <w:p w:rsidR="00EE08E7" w:rsidRDefault="00EE08E7" w:rsidP="003E17D9">
      <w:pPr>
        <w:autoSpaceDE w:val="0"/>
        <w:autoSpaceDN w:val="0"/>
        <w:adjustRightInd w:val="0"/>
        <w:spacing w:after="0" w:line="240" w:lineRule="auto"/>
        <w:rPr>
          <w:rFonts w:ascii="Calibri" w:hAnsi="Calibri" w:cs="Calibri"/>
          <w:color w:val="000000"/>
          <w:sz w:val="28"/>
          <w:szCs w:val="28"/>
        </w:rPr>
      </w:pPr>
    </w:p>
    <w:p w:rsidR="00EE08E7" w:rsidRDefault="00EE08E7" w:rsidP="003E17D9">
      <w:pPr>
        <w:autoSpaceDE w:val="0"/>
        <w:autoSpaceDN w:val="0"/>
        <w:adjustRightInd w:val="0"/>
        <w:spacing w:after="0" w:line="240" w:lineRule="auto"/>
        <w:rPr>
          <w:rFonts w:ascii="Calibri" w:hAnsi="Calibri" w:cs="Calibri"/>
          <w:color w:val="000000"/>
          <w:sz w:val="28"/>
          <w:szCs w:val="28"/>
        </w:rPr>
      </w:pPr>
    </w:p>
    <w:p w:rsidR="00EE08E7" w:rsidRDefault="00EE08E7" w:rsidP="003E17D9">
      <w:pPr>
        <w:autoSpaceDE w:val="0"/>
        <w:autoSpaceDN w:val="0"/>
        <w:adjustRightInd w:val="0"/>
        <w:spacing w:after="0" w:line="240" w:lineRule="auto"/>
        <w:rPr>
          <w:rFonts w:ascii="Calibri" w:hAnsi="Calibri" w:cs="Calibri"/>
          <w:color w:val="000000"/>
          <w:sz w:val="28"/>
          <w:szCs w:val="28"/>
        </w:rPr>
      </w:pPr>
    </w:p>
    <w:p w:rsidR="00EE08E7" w:rsidRDefault="00EE08E7" w:rsidP="003E17D9">
      <w:pPr>
        <w:autoSpaceDE w:val="0"/>
        <w:autoSpaceDN w:val="0"/>
        <w:adjustRightInd w:val="0"/>
        <w:spacing w:after="0" w:line="240" w:lineRule="auto"/>
        <w:rPr>
          <w:rFonts w:ascii="Calibri" w:hAnsi="Calibri" w:cs="Calibri"/>
          <w:color w:val="000000"/>
          <w:sz w:val="28"/>
          <w:szCs w:val="28"/>
        </w:rPr>
      </w:pPr>
    </w:p>
    <w:p w:rsidR="00EE08E7" w:rsidRPr="00E42913" w:rsidRDefault="00EE08E7" w:rsidP="00EE08E7">
      <w:pPr>
        <w:autoSpaceDE w:val="0"/>
        <w:autoSpaceDN w:val="0"/>
        <w:adjustRightInd w:val="0"/>
        <w:spacing w:after="0" w:line="240" w:lineRule="auto"/>
        <w:jc w:val="center"/>
        <w:rPr>
          <w:rFonts w:ascii="Calibri" w:hAnsi="Calibri" w:cs="Calibri"/>
          <w:color w:val="FF0000"/>
          <w:sz w:val="28"/>
          <w:szCs w:val="28"/>
        </w:rPr>
      </w:pPr>
      <w:r w:rsidRPr="00E42913">
        <w:rPr>
          <w:rFonts w:ascii="Calibri" w:hAnsi="Calibri" w:cs="Calibri"/>
          <w:color w:val="FF0000"/>
          <w:sz w:val="28"/>
          <w:szCs w:val="28"/>
        </w:rPr>
        <w:t xml:space="preserve">The following pages offer some specific activities you could do to prepare yourself for studying each listed subject at college. They are not taken directly from our local colleges, but would help prepare you for studying at this level and bridge that gap due to lost time in school. </w:t>
      </w: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bookmarkStart w:id="0" w:name="_GoBack"/>
      <w:bookmarkEnd w:id="0"/>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214228" w:rsidRDefault="00214228" w:rsidP="00214228">
      <w:pPr>
        <w:autoSpaceDE w:val="0"/>
        <w:autoSpaceDN w:val="0"/>
        <w:adjustRightInd w:val="0"/>
        <w:spacing w:after="0" w:line="240" w:lineRule="auto"/>
        <w:rPr>
          <w:rFonts w:ascii="Calibri" w:hAnsi="Calibri" w:cs="Calibri"/>
          <w:b/>
          <w:color w:val="000000"/>
          <w:sz w:val="32"/>
          <w:szCs w:val="52"/>
          <w:u w:val="single"/>
        </w:rPr>
      </w:pPr>
      <w:r>
        <w:rPr>
          <w:rFonts w:ascii="Calibri" w:hAnsi="Calibri" w:cs="Calibri"/>
          <w:b/>
          <w:color w:val="000000"/>
          <w:sz w:val="32"/>
          <w:szCs w:val="52"/>
          <w:u w:val="single"/>
        </w:rPr>
        <w:lastRenderedPageBreak/>
        <w:t>Biology A-Level</w:t>
      </w:r>
    </w:p>
    <w:p w:rsidR="00214228" w:rsidRDefault="00214228" w:rsidP="00214228">
      <w:pPr>
        <w:autoSpaceDE w:val="0"/>
        <w:autoSpaceDN w:val="0"/>
        <w:adjustRightInd w:val="0"/>
        <w:spacing w:after="0" w:line="240" w:lineRule="auto"/>
        <w:rPr>
          <w:rFonts w:ascii="Calibri" w:hAnsi="Calibri" w:cs="Calibri"/>
          <w:b/>
          <w:color w:val="000000"/>
          <w:sz w:val="32"/>
          <w:szCs w:val="52"/>
          <w:u w:val="single"/>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The cell is a unifying concept in biology, you will come across it many times during your two years of A level study. Prokaryotic and eukaryotic cells can be distinguished on the basis of their structure and ultrastructure. In complex multicellular organisms cells are organised into tissues, tissues into organs and organs into systems. During the cell cycle genetic information is copied and passed to daughter cells. Daughter cells formed during mitosis have identical copies of genes while cells formed during meiosis are not genetically identical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Read the information on these websites (you could make more Cornell notes if you wish):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17" w:history="1">
        <w:r w:rsidR="00214228" w:rsidRPr="00CE7CD3">
          <w:rPr>
            <w:rStyle w:val="Hyperlink"/>
            <w:rFonts w:ascii="Calibri" w:hAnsi="Calibri" w:cs="Calibri"/>
            <w:sz w:val="23"/>
            <w:szCs w:val="23"/>
          </w:rPr>
          <w:t>http://www.s-cool.co.uk/a-level/biology/cells-and-organelles</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18" w:history="1">
        <w:r w:rsidR="00214228" w:rsidRPr="00CE7CD3">
          <w:rPr>
            <w:rStyle w:val="Hyperlink"/>
            <w:rFonts w:ascii="Calibri" w:hAnsi="Calibri" w:cs="Calibri"/>
            <w:sz w:val="23"/>
            <w:szCs w:val="23"/>
          </w:rPr>
          <w:t>http://www.bbc.co.uk/education/guides/zvjycdm/revision</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And take a look at these videos: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19" w:history="1">
        <w:r w:rsidR="00214228" w:rsidRPr="00CE7CD3">
          <w:rPr>
            <w:rStyle w:val="Hyperlink"/>
            <w:rFonts w:ascii="Calibri" w:hAnsi="Calibri" w:cs="Calibri"/>
            <w:sz w:val="23"/>
            <w:szCs w:val="23"/>
          </w:rPr>
          <w:t>https://www.youtube.com/watch?v=gcTuQpuJyD8</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0" w:history="1">
        <w:r w:rsidR="00214228" w:rsidRPr="00CE7CD3">
          <w:rPr>
            <w:rStyle w:val="Hyperlink"/>
            <w:rFonts w:ascii="Calibri" w:hAnsi="Calibri" w:cs="Calibri"/>
            <w:sz w:val="23"/>
            <w:szCs w:val="23"/>
          </w:rPr>
          <w:t>https://www.youtube.com/watch?v=L0k-enzoeOM</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1" w:history="1">
        <w:r w:rsidR="00214228" w:rsidRPr="00CE7CD3">
          <w:rPr>
            <w:rStyle w:val="Hyperlink"/>
            <w:rFonts w:ascii="Calibri" w:hAnsi="Calibri" w:cs="Calibri"/>
            <w:sz w:val="23"/>
            <w:szCs w:val="23"/>
          </w:rPr>
          <w:t>https://www.youtube.com/watch?v=qCLmR9-YY7o</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Produce a one page revision guide to share with your class in September summarising one of the following topics: Cells and Cell Ultrastructure, Prokaryotes and Eukaryotes, or Mitosis and Meiosis.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Whichever topic you choose, your revision guide should include: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Key words and definitions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Clearly labelled diagrams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Short explanations of key ideas or processes. </w:t>
      </w: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Biological Molecules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Biological molecules are often polymers and are based on a small number of chemical elements. In living organisms carbohydrates, proteins, lipids, inorganic ions and water all have important roles and functions related to their properties. DNA determines the structure of proteins, including enzymes. Enzymes catalyse the reactions that determine structures and functions from cellular to whole-organism level. Enzymes are proteins with a mechanism of action and other properties determined by their tertiary structure. ATP provides the immediate source of energy for biological processes.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Read the information on these websites (you could make more Cornell notes if you wish):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2" w:history="1">
        <w:r w:rsidR="00214228" w:rsidRPr="00CE7CD3">
          <w:rPr>
            <w:rStyle w:val="Hyperlink"/>
            <w:rFonts w:ascii="Calibri" w:hAnsi="Calibri" w:cs="Calibri"/>
            <w:sz w:val="23"/>
            <w:szCs w:val="23"/>
          </w:rPr>
          <w:t>http://www.s-cool.co.uk/a-level/biology/biological-molecules-and-enzymes</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3" w:history="1">
        <w:r w:rsidR="00214228" w:rsidRPr="00CE7CD3">
          <w:rPr>
            <w:rStyle w:val="Hyperlink"/>
            <w:rFonts w:ascii="Calibri" w:hAnsi="Calibri" w:cs="Calibri"/>
            <w:sz w:val="23"/>
            <w:szCs w:val="23"/>
          </w:rPr>
          <w:t>http://www.bbc.co.uk/education/guides/zb739j6/revision</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And take a look at these videos: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4" w:history="1">
        <w:r w:rsidR="00214228" w:rsidRPr="00CE7CD3">
          <w:rPr>
            <w:rStyle w:val="Hyperlink"/>
            <w:rFonts w:ascii="Calibri" w:hAnsi="Calibri" w:cs="Calibri"/>
            <w:sz w:val="23"/>
            <w:szCs w:val="23"/>
          </w:rPr>
          <w:t>https://www.youtube.com/watch?v=H8WJ2KENlK0</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Default="00894737" w:rsidP="00214228">
      <w:pPr>
        <w:autoSpaceDE w:val="0"/>
        <w:autoSpaceDN w:val="0"/>
        <w:adjustRightInd w:val="0"/>
        <w:spacing w:after="0" w:line="240" w:lineRule="auto"/>
        <w:rPr>
          <w:rFonts w:ascii="Calibri" w:hAnsi="Calibri" w:cs="Calibri"/>
          <w:color w:val="000000"/>
          <w:sz w:val="23"/>
          <w:szCs w:val="23"/>
        </w:rPr>
      </w:pPr>
      <w:hyperlink r:id="rId25" w:history="1">
        <w:r w:rsidR="00214228" w:rsidRPr="00CE7CD3">
          <w:rPr>
            <w:rStyle w:val="Hyperlink"/>
            <w:rFonts w:ascii="Calibri" w:hAnsi="Calibri" w:cs="Calibri"/>
            <w:sz w:val="23"/>
            <w:szCs w:val="23"/>
          </w:rPr>
          <w:t>http://ed.ted.com/lessons/activation-energy-kickstarting-chemical-reactions-vance-kite</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Default="00214228"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w:t>
      </w:r>
      <w:proofErr w:type="spellStart"/>
      <w:r w:rsidRPr="00214228">
        <w:rPr>
          <w:rFonts w:ascii="Calibri" w:hAnsi="Calibri" w:cs="Calibri"/>
          <w:b/>
          <w:bCs/>
          <w:color w:val="000000"/>
          <w:sz w:val="23"/>
          <w:szCs w:val="23"/>
        </w:rPr>
        <w:t>Krabbe</w:t>
      </w:r>
      <w:proofErr w:type="spellEnd"/>
      <w:r w:rsidRPr="00214228">
        <w:rPr>
          <w:rFonts w:ascii="Calibri" w:hAnsi="Calibri" w:cs="Calibri"/>
          <w:b/>
          <w:bCs/>
          <w:color w:val="000000"/>
          <w:sz w:val="23"/>
          <w:szCs w:val="23"/>
        </w:rPr>
        <w:t xml:space="preserve"> disease occurs when a person doesn’t have a certain enzyme in their body. The disease effects the nervous system. Write a letter to a GP or a sufferer to explain what an enzyme is.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Your poster should: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Describe the structure of an enzyme </w:t>
      </w:r>
    </w:p>
    <w:p w:rsid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Explain what enzymes do inside the body </w:t>
      </w:r>
    </w:p>
    <w:p w:rsidR="00214228" w:rsidRDefault="00214228"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Pr>
          <w:rFonts w:ascii="Calibri" w:hAnsi="Calibri" w:cs="Calibri"/>
          <w:b/>
          <w:color w:val="000000"/>
          <w:sz w:val="23"/>
          <w:szCs w:val="23"/>
        </w:rPr>
        <w:lastRenderedPageBreak/>
        <w:t>D</w:t>
      </w:r>
      <w:r w:rsidRPr="00214228">
        <w:rPr>
          <w:rFonts w:ascii="Calibri" w:hAnsi="Calibri" w:cs="Calibri"/>
          <w:b/>
          <w:bCs/>
          <w:color w:val="000000"/>
          <w:sz w:val="23"/>
          <w:szCs w:val="23"/>
        </w:rPr>
        <w:t xml:space="preserve">NA and the Genetic Code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In living organisms nucleic acids (DNA and RNA have important roles and functions related to their properties. The sequence of bases in the DNA molecule determines the structure of proteins, including enzymes.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The double helix and its four bases store the information that is passed from generation to generation. The sequence of the base pairs adenine, thymine, cytosine and guanine tell ribosomes in the cytoplasm how to construct amino acids into polypeptides and produce every characteristic we see. DNA can mutate leading to diseases including cancer and sometimes anomalies in the genetic code are passed from parents to babies in disease such as cystic fibrosis, or can be developed in unborn foetuses such as Downs Syndrome.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Read the information on these websites (you could make more Cornell notes if you wish):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6" w:history="1">
        <w:r w:rsidR="00214228" w:rsidRPr="00CE7CD3">
          <w:rPr>
            <w:rStyle w:val="Hyperlink"/>
            <w:rFonts w:ascii="Calibri" w:hAnsi="Calibri" w:cs="Calibri"/>
            <w:sz w:val="23"/>
            <w:szCs w:val="23"/>
          </w:rPr>
          <w:t>http://www.bbc.co.uk/education/guides/z36mmp3/revision</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7" w:history="1">
        <w:r w:rsidR="00214228" w:rsidRPr="00CE7CD3">
          <w:rPr>
            <w:rStyle w:val="Hyperlink"/>
            <w:rFonts w:ascii="Calibri" w:hAnsi="Calibri" w:cs="Calibri"/>
            <w:sz w:val="23"/>
            <w:szCs w:val="23"/>
          </w:rPr>
          <w:t>http://www.s-cool.co.uk/a-level/biology/dna-and-genetic-code</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And take a look at these videos: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28" w:history="1">
        <w:r w:rsidR="00214228" w:rsidRPr="00CE7CD3">
          <w:rPr>
            <w:rStyle w:val="Hyperlink"/>
            <w:rFonts w:ascii="Calibri" w:hAnsi="Calibri" w:cs="Calibri"/>
            <w:sz w:val="23"/>
            <w:szCs w:val="23"/>
          </w:rPr>
          <w:t>http://ed.ted.com/lessons/the-twisting-tale-of-dna-judith-hauck</w:t>
        </w:r>
      </w:hyperlink>
      <w:r w:rsidR="00214228">
        <w:rPr>
          <w:rFonts w:ascii="Calibri" w:hAnsi="Calibri" w:cs="Calibri"/>
          <w:color w:val="000000"/>
          <w:sz w:val="23"/>
          <w:szCs w:val="23"/>
        </w:rPr>
        <w:t xml:space="preserve"> </w:t>
      </w:r>
    </w:p>
    <w:p w:rsidR="00214228" w:rsidRDefault="00894737" w:rsidP="00214228">
      <w:pPr>
        <w:autoSpaceDE w:val="0"/>
        <w:autoSpaceDN w:val="0"/>
        <w:adjustRightInd w:val="0"/>
        <w:spacing w:after="0" w:line="240" w:lineRule="auto"/>
        <w:rPr>
          <w:rFonts w:ascii="Calibri" w:hAnsi="Calibri" w:cs="Calibri"/>
          <w:color w:val="000000"/>
          <w:sz w:val="23"/>
          <w:szCs w:val="23"/>
        </w:rPr>
      </w:pPr>
      <w:hyperlink r:id="rId29" w:history="1">
        <w:r w:rsidR="00214228" w:rsidRPr="00CE7CD3">
          <w:rPr>
            <w:rStyle w:val="Hyperlink"/>
            <w:rFonts w:ascii="Calibri" w:hAnsi="Calibri" w:cs="Calibri"/>
            <w:sz w:val="23"/>
            <w:szCs w:val="23"/>
          </w:rPr>
          <w:t>http://ed.ted.com/lessons/where-do-genes-come-from-carl-zimmer</w:t>
        </w:r>
      </w:hyperlink>
      <w:r w:rsidR="00214228" w:rsidRPr="00214228">
        <w:rPr>
          <w:rFonts w:ascii="Calibri" w:hAnsi="Calibri" w:cs="Calibri"/>
          <w:color w:val="000000"/>
          <w:sz w:val="23"/>
          <w:szCs w:val="23"/>
        </w:rPr>
        <w:t xml:space="preserv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Produce a wall display to put up in your classroom in September. You might make a poster or do this using PowerPoint or similar Your display should use images, keywords and simple explanations to: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Define gene, chromosome, DNA and base pair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Describe the structure and function of DNA and RNA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Explain how DNA is copied in the body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Outline some of the problems that occur with DNA replication and what the consequences of this might be. </w:t>
      </w: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Evolution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Transfer of genetic information from one generation to the next can ensure continuity of species or lead to variation within a species and possible formation of new species. Reproductive isolation can lead to accumulation of different genetic information in populations potentially leading to formation of new species (speciation). Sequencing projects have read the genomes of organisms ranging from microbes and plants to humans. This allows the sequences of the proteins that derive from the genetic code to be predicted. Gene technologies allow study and alteration of gene function in order to better understand organism function and to design new industrial and medical processes.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Read the information on these websites (you could make more Cornell notes if you wish):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30" w:history="1">
        <w:r w:rsidR="00214228" w:rsidRPr="00CE7CD3">
          <w:rPr>
            <w:rStyle w:val="Hyperlink"/>
            <w:rFonts w:ascii="Calibri" w:hAnsi="Calibri" w:cs="Calibri"/>
            <w:sz w:val="23"/>
            <w:szCs w:val="23"/>
          </w:rPr>
          <w:t>http://www.bbc.co.uk/education/guides/z237hyc/revision/4</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31" w:history="1">
        <w:r w:rsidR="00214228" w:rsidRPr="00CE7CD3">
          <w:rPr>
            <w:rStyle w:val="Hyperlink"/>
            <w:rFonts w:ascii="Calibri" w:hAnsi="Calibri" w:cs="Calibri"/>
            <w:sz w:val="23"/>
            <w:szCs w:val="23"/>
          </w:rPr>
          <w:t>http://www.s-cool.co.uk/a-level/biology/evolution</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And take a look at these videos: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32" w:history="1">
        <w:r w:rsidR="00214228" w:rsidRPr="00CE7CD3">
          <w:rPr>
            <w:rStyle w:val="Hyperlink"/>
            <w:rFonts w:ascii="Calibri" w:hAnsi="Calibri" w:cs="Calibri"/>
            <w:sz w:val="23"/>
            <w:szCs w:val="23"/>
          </w:rPr>
          <w:t>http://ed.ted.com/lessons/how-to-sequence-the-human-genome-mark-j-kiel</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Pr="00214228" w:rsidRDefault="00894737" w:rsidP="00214228">
      <w:pPr>
        <w:autoSpaceDE w:val="0"/>
        <w:autoSpaceDN w:val="0"/>
        <w:adjustRightInd w:val="0"/>
        <w:spacing w:after="0" w:line="240" w:lineRule="auto"/>
        <w:rPr>
          <w:rFonts w:ascii="Calibri" w:hAnsi="Calibri" w:cs="Calibri"/>
          <w:color w:val="000000"/>
          <w:sz w:val="23"/>
          <w:szCs w:val="23"/>
        </w:rPr>
      </w:pPr>
      <w:hyperlink r:id="rId33" w:history="1">
        <w:r w:rsidR="00214228" w:rsidRPr="00CE7CD3">
          <w:rPr>
            <w:rStyle w:val="Hyperlink"/>
            <w:rFonts w:ascii="Calibri" w:hAnsi="Calibri" w:cs="Calibri"/>
            <w:sz w:val="23"/>
            <w:szCs w:val="23"/>
          </w:rPr>
          <w:t>http://ed.ted.com/lessons/the-race-to-sequence-the-human-genome-tien-nguyen</w:t>
        </w:r>
      </w:hyperlink>
      <w:r w:rsidR="00214228">
        <w:rPr>
          <w:rFonts w:ascii="Calibri" w:hAnsi="Calibri" w:cs="Calibri"/>
          <w:color w:val="000000"/>
          <w:sz w:val="23"/>
          <w:szCs w:val="23"/>
        </w:rPr>
        <w:t xml:space="preserve"> </w:t>
      </w:r>
      <w:r w:rsidR="00214228" w:rsidRPr="00214228">
        <w:rPr>
          <w:rFonts w:ascii="Calibri" w:hAnsi="Calibri" w:cs="Calibri"/>
          <w:color w:val="000000"/>
          <w:sz w:val="23"/>
          <w:szCs w:val="23"/>
        </w:rPr>
        <w:t xml:space="preserve"> </w:t>
      </w: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Produce a one page revision guide for an AS Biology student that recaps the key words and concepts in this topic. Your revision guide should: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Describe speciation </w:t>
      </w:r>
    </w:p>
    <w:p w:rsidR="00214228" w:rsidRPr="003E17D9" w:rsidRDefault="00214228" w:rsidP="00214228">
      <w:pPr>
        <w:autoSpaceDE w:val="0"/>
        <w:autoSpaceDN w:val="0"/>
        <w:adjustRightInd w:val="0"/>
        <w:spacing w:after="0" w:line="240" w:lineRule="auto"/>
        <w:rPr>
          <w:rFonts w:ascii="Calibri" w:hAnsi="Calibri" w:cs="Calibri"/>
          <w:b/>
          <w:color w:val="000000"/>
          <w:sz w:val="32"/>
          <w:szCs w:val="52"/>
          <w:u w:val="single"/>
        </w:rPr>
      </w:pPr>
      <w:r w:rsidRPr="00214228">
        <w:rPr>
          <w:rFonts w:ascii="Calibri" w:hAnsi="Calibri" w:cs="Calibri"/>
          <w:color w:val="000000"/>
          <w:sz w:val="23"/>
          <w:szCs w:val="23"/>
        </w:rPr>
        <w:t>Explain what a genome is</w:t>
      </w:r>
      <w:r>
        <w:rPr>
          <w:rFonts w:ascii="Calibri" w:hAnsi="Calibri" w:cs="Calibri"/>
          <w:color w:val="000000"/>
          <w:sz w:val="23"/>
          <w:szCs w:val="23"/>
        </w:rPr>
        <w:t xml:space="preserve">. </w:t>
      </w:r>
      <w:r w:rsidRPr="00214228">
        <w:rPr>
          <w:rFonts w:ascii="Calibri" w:hAnsi="Calibri" w:cs="Calibri"/>
          <w:color w:val="000000"/>
          <w:sz w:val="23"/>
          <w:szCs w:val="23"/>
        </w:rPr>
        <w:t>Give examples of how this information has already been used to develop new treatments and technologies.</w:t>
      </w:r>
    </w:p>
    <w:p w:rsidR="003E17D9" w:rsidRPr="00214228" w:rsidRDefault="00214228" w:rsidP="003E17D9">
      <w:pPr>
        <w:pStyle w:val="NoSpacing"/>
        <w:rPr>
          <w:b/>
          <w:sz w:val="32"/>
          <w:u w:val="single"/>
        </w:rPr>
      </w:pPr>
      <w:r>
        <w:rPr>
          <w:b/>
          <w:sz w:val="32"/>
          <w:u w:val="single"/>
        </w:rPr>
        <w:lastRenderedPageBreak/>
        <w:t>Business A-Level</w:t>
      </w:r>
    </w:p>
    <w:p w:rsidR="003E17D9" w:rsidRDefault="003E17D9" w:rsidP="003E17D9">
      <w:pPr>
        <w:pStyle w:val="NoSpacing"/>
        <w:rPr>
          <w:sz w:val="32"/>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1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Businesses can be categorised into a range of different formats: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a. By </w:t>
      </w:r>
      <w:r w:rsidRPr="00214228">
        <w:rPr>
          <w:rFonts w:ascii="Calibri" w:hAnsi="Calibri" w:cs="Calibri"/>
          <w:b/>
          <w:bCs/>
          <w:color w:val="000000"/>
          <w:sz w:val="23"/>
          <w:szCs w:val="23"/>
        </w:rPr>
        <w:t>market</w:t>
      </w:r>
      <w:r w:rsidRPr="00214228">
        <w:rPr>
          <w:rFonts w:ascii="Calibri" w:hAnsi="Calibri" w:cs="Calibri"/>
          <w:color w:val="000000"/>
          <w:sz w:val="23"/>
          <w:szCs w:val="23"/>
        </w:rPr>
        <w:t xml:space="preserve">: B2B or B2C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b. By </w:t>
      </w:r>
      <w:r w:rsidRPr="00214228">
        <w:rPr>
          <w:rFonts w:ascii="Calibri" w:hAnsi="Calibri" w:cs="Calibri"/>
          <w:b/>
          <w:bCs/>
          <w:color w:val="000000"/>
          <w:sz w:val="23"/>
          <w:szCs w:val="23"/>
        </w:rPr>
        <w:t>sector</w:t>
      </w:r>
      <w:r w:rsidRPr="00214228">
        <w:rPr>
          <w:rFonts w:ascii="Calibri" w:hAnsi="Calibri" w:cs="Calibri"/>
          <w:color w:val="000000"/>
          <w:sz w:val="23"/>
          <w:szCs w:val="23"/>
        </w:rPr>
        <w:t xml:space="preserve">: primary, secondary, tertiary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c. By </w:t>
      </w:r>
      <w:r w:rsidRPr="00214228">
        <w:rPr>
          <w:rFonts w:ascii="Calibri" w:hAnsi="Calibri" w:cs="Calibri"/>
          <w:b/>
          <w:bCs/>
          <w:color w:val="000000"/>
          <w:sz w:val="23"/>
          <w:szCs w:val="23"/>
        </w:rPr>
        <w:t>target market</w:t>
      </w:r>
      <w:r w:rsidRPr="00214228">
        <w:rPr>
          <w:rFonts w:ascii="Calibri" w:hAnsi="Calibri" w:cs="Calibri"/>
          <w:color w:val="000000"/>
          <w:sz w:val="23"/>
          <w:szCs w:val="23"/>
        </w:rPr>
        <w:t xml:space="preserve">: Niche or mass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d. By </w:t>
      </w:r>
      <w:r w:rsidRPr="00214228">
        <w:rPr>
          <w:rFonts w:ascii="Calibri" w:hAnsi="Calibri" w:cs="Calibri"/>
          <w:b/>
          <w:bCs/>
          <w:color w:val="000000"/>
          <w:sz w:val="23"/>
          <w:szCs w:val="23"/>
        </w:rPr>
        <w:t>ownership</w:t>
      </w:r>
      <w:r w:rsidRPr="00214228">
        <w:rPr>
          <w:rFonts w:ascii="Calibri" w:hAnsi="Calibri" w:cs="Calibri"/>
          <w:color w:val="000000"/>
          <w:sz w:val="23"/>
          <w:szCs w:val="23"/>
        </w:rPr>
        <w:t xml:space="preserve">: Sole-trader, partnership, LTD, PLC, public sector &amp; not-for-profit.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Explore each type of category above. For part d, include advantages and disadvantages of each type of ownership and ensure you are able to explain key terms such as: limited liability, unlimited liability &amp; shares, shareholders &amp; market capitalisation. </w:t>
      </w: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2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Research and explain common objectives set by organisations (e.g. profit, growth, survival, cash flow, social, ethical and environmental objectives). </w:t>
      </w:r>
    </w:p>
    <w:p w:rsidR="00214228" w:rsidRDefault="00214228"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3 </w:t>
      </w:r>
    </w:p>
    <w:p w:rsid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Produce a one page work document answering the following question “To what extent is maximising profit always the most important objective for large well-known businesses whose activities are reported regularly in the media?”. You should use your knowledge from tasks 1 &amp; 2 to answer it. Write a good conclusion for this too (aim for a conclusion that equates to one paragraph).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Tips to help you complete tasks: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0"/>
          <w:szCs w:val="20"/>
        </w:rPr>
        <w:t xml:space="preserve">• </w:t>
      </w:r>
      <w:r w:rsidRPr="00214228">
        <w:rPr>
          <w:rFonts w:ascii="Calibri" w:hAnsi="Calibri" w:cs="Calibri"/>
          <w:color w:val="000000"/>
          <w:sz w:val="23"/>
          <w:szCs w:val="23"/>
        </w:rPr>
        <w:t xml:space="preserve">Use the Tutor2u website for key content and blogs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0"/>
          <w:szCs w:val="20"/>
        </w:rPr>
        <w:t xml:space="preserve">• </w:t>
      </w:r>
      <w:r w:rsidRPr="00214228">
        <w:rPr>
          <w:rFonts w:ascii="Calibri" w:hAnsi="Calibri" w:cs="Calibri"/>
          <w:color w:val="000000"/>
          <w:sz w:val="23"/>
          <w:szCs w:val="23"/>
        </w:rPr>
        <w:t xml:space="preserve">AJIM (Answer, Justify, It depends on &amp; Most important factor..) is a good acronym to help you write a good concluding paragraph. Find out more about this and try to apply this to your conclusion for task 3.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0"/>
          <w:szCs w:val="20"/>
        </w:rPr>
        <w:t xml:space="preserve">• </w:t>
      </w:r>
      <w:r w:rsidRPr="00214228">
        <w:rPr>
          <w:rFonts w:ascii="Calibri" w:hAnsi="Calibri" w:cs="Calibri"/>
          <w:color w:val="000000"/>
          <w:sz w:val="23"/>
          <w:szCs w:val="23"/>
        </w:rPr>
        <w:t xml:space="preserve">Watch Tutor2u A Level Business YouTube clips for subject knowledge and advice on essay writing techniques. </w:t>
      </w: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214228" w:rsidRDefault="00214228" w:rsidP="003E17D9">
      <w:pPr>
        <w:pStyle w:val="NoSpacing"/>
        <w:rPr>
          <w:sz w:val="32"/>
        </w:rPr>
      </w:pPr>
    </w:p>
    <w:p w:rsidR="00214228" w:rsidRDefault="00214228" w:rsidP="003E17D9">
      <w:pPr>
        <w:pStyle w:val="NoSpacing"/>
        <w:rPr>
          <w:sz w:val="32"/>
        </w:rPr>
      </w:pPr>
    </w:p>
    <w:p w:rsidR="00214228" w:rsidRDefault="00214228" w:rsidP="003E17D9">
      <w:pPr>
        <w:pStyle w:val="NoSpacing"/>
        <w:rPr>
          <w:sz w:val="32"/>
        </w:rPr>
      </w:pPr>
    </w:p>
    <w:p w:rsidR="00214228" w:rsidRDefault="00214228" w:rsidP="003E17D9">
      <w:pPr>
        <w:pStyle w:val="NoSpacing"/>
        <w:rPr>
          <w:sz w:val="32"/>
        </w:rPr>
      </w:pPr>
    </w:p>
    <w:p w:rsidR="00214228" w:rsidRDefault="00214228" w:rsidP="003E17D9">
      <w:pPr>
        <w:pStyle w:val="NoSpacing"/>
        <w:rPr>
          <w:sz w:val="32"/>
        </w:rPr>
      </w:pPr>
    </w:p>
    <w:p w:rsidR="00214228" w:rsidRDefault="00214228" w:rsidP="003E17D9">
      <w:pPr>
        <w:pStyle w:val="NoSpacing"/>
        <w:rPr>
          <w:sz w:val="32"/>
        </w:rPr>
      </w:pPr>
    </w:p>
    <w:p w:rsidR="00214228" w:rsidRDefault="00214228" w:rsidP="003E17D9">
      <w:pPr>
        <w:pStyle w:val="NoSpacing"/>
        <w:rPr>
          <w:b/>
          <w:sz w:val="32"/>
          <w:u w:val="single"/>
        </w:rPr>
      </w:pPr>
      <w:r w:rsidRPr="00214228">
        <w:rPr>
          <w:b/>
          <w:sz w:val="32"/>
          <w:u w:val="single"/>
        </w:rPr>
        <w:lastRenderedPageBreak/>
        <w:t>Chemistry A-Level</w:t>
      </w:r>
    </w:p>
    <w:p w:rsidR="00214228" w:rsidRDefault="00214228" w:rsidP="003E17D9">
      <w:pPr>
        <w:pStyle w:val="NoSpacing"/>
        <w:rPr>
          <w:b/>
          <w:sz w:val="32"/>
          <w:u w:val="single"/>
        </w:rPr>
      </w:pPr>
    </w:p>
    <w:p w:rsidR="00214228" w:rsidRPr="00894737" w:rsidRDefault="00214228" w:rsidP="00214228">
      <w:pPr>
        <w:autoSpaceDE w:val="0"/>
        <w:autoSpaceDN w:val="0"/>
        <w:adjustRightInd w:val="0"/>
        <w:spacing w:after="0" w:line="240" w:lineRule="auto"/>
        <w:rPr>
          <w:rFonts w:ascii="Cambria" w:hAnsi="Cambria" w:cs="Cambria"/>
          <w:color w:val="000000"/>
          <w:sz w:val="24"/>
          <w:szCs w:val="36"/>
        </w:rPr>
      </w:pPr>
      <w:r w:rsidRPr="00894737">
        <w:rPr>
          <w:rFonts w:ascii="Cambria" w:hAnsi="Cambria" w:cs="Cambria"/>
          <w:b/>
          <w:bCs/>
          <w:color w:val="000000"/>
          <w:sz w:val="24"/>
          <w:szCs w:val="36"/>
        </w:rPr>
        <w:t xml:space="preserve">Research activities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color w:val="000000"/>
          <w:sz w:val="23"/>
          <w:szCs w:val="23"/>
        </w:rPr>
        <w:t xml:space="preserve">Use your online searching abilities to see if you can find out as much about the topic as you can. Remember, you are a prospective A level chemist, you should aim to push </w:t>
      </w:r>
      <w:r w:rsidRPr="00214228">
        <w:rPr>
          <w:rFonts w:ascii="Cambria" w:hAnsi="Cambria" w:cs="Cambria"/>
          <w:b/>
          <w:bCs/>
          <w:color w:val="000000"/>
          <w:sz w:val="23"/>
          <w:szCs w:val="23"/>
        </w:rPr>
        <w:t xml:space="preserve">your </w:t>
      </w:r>
      <w:r w:rsidRPr="00214228">
        <w:rPr>
          <w:rFonts w:ascii="Cambria" w:hAnsi="Cambria" w:cs="Cambria"/>
          <w:color w:val="000000"/>
          <w:sz w:val="23"/>
          <w:szCs w:val="23"/>
        </w:rPr>
        <w:t xml:space="preserve">knowledge. </w:t>
      </w:r>
    </w:p>
    <w:p w:rsidR="00214228" w:rsidRDefault="00214228" w:rsidP="00214228">
      <w:pPr>
        <w:autoSpaceDE w:val="0"/>
        <w:autoSpaceDN w:val="0"/>
        <w:adjustRightInd w:val="0"/>
        <w:spacing w:after="0" w:line="240" w:lineRule="auto"/>
        <w:rPr>
          <w:rFonts w:ascii="Cambria" w:hAnsi="Cambria" w:cs="Cambria"/>
          <w:b/>
          <w:bCs/>
          <w:color w:val="000000"/>
          <w:sz w:val="23"/>
          <w:szCs w:val="23"/>
        </w:rPr>
      </w:pPr>
      <w:r w:rsidRPr="00214228">
        <w:rPr>
          <w:rFonts w:ascii="Cambria" w:hAnsi="Cambria" w:cs="Cambria"/>
          <w:b/>
          <w:bCs/>
          <w:color w:val="000000"/>
          <w:sz w:val="23"/>
          <w:szCs w:val="23"/>
        </w:rPr>
        <w:t xml:space="preserve">You can make at least, a 1-page summary for each one you research using Cornell notes: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color w:val="000000"/>
          <w:sz w:val="23"/>
          <w:szCs w:val="23"/>
        </w:rPr>
        <w:t xml:space="preserve">http://coe.jmu.edu/learningtoolbox/cornellnotes.html </w:t>
      </w:r>
    </w:p>
    <w:p w:rsidR="00214228" w:rsidRDefault="00214228" w:rsidP="00214228">
      <w:pPr>
        <w:autoSpaceDE w:val="0"/>
        <w:autoSpaceDN w:val="0"/>
        <w:adjustRightInd w:val="0"/>
        <w:spacing w:after="0" w:line="240" w:lineRule="auto"/>
        <w:rPr>
          <w:rFonts w:ascii="Cambria" w:hAnsi="Cambria" w:cs="Cambria"/>
          <w:b/>
          <w:bCs/>
          <w:color w:val="000000"/>
          <w:sz w:val="23"/>
          <w:szCs w:val="23"/>
        </w:rPr>
      </w:pP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b/>
          <w:bCs/>
          <w:color w:val="000000"/>
          <w:sz w:val="23"/>
          <w:szCs w:val="23"/>
        </w:rPr>
        <w:t xml:space="preserve">Task 1: Model of the atom </w:t>
      </w:r>
    </w:p>
    <w:p w:rsid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color w:val="000000"/>
          <w:sz w:val="23"/>
          <w:szCs w:val="23"/>
        </w:rPr>
        <w:t xml:space="preserve">Research how the model of the atom changed over time. Identify the various models of the atom, the scientists behind these models and the evidence that led to the changes that led to the present day accepted model.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b/>
          <w:bCs/>
          <w:color w:val="000000"/>
          <w:sz w:val="23"/>
          <w:szCs w:val="23"/>
        </w:rPr>
        <w:t xml:space="preserve">Task 2: The chemistry of fireworks </w:t>
      </w:r>
    </w:p>
    <w:p w:rsid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color w:val="000000"/>
          <w:sz w:val="23"/>
          <w:szCs w:val="23"/>
        </w:rPr>
        <w:t xml:space="preserve">What are the component parts of fireworks? What chemical compounds cause fireworks to explode? What chemical compounds are responsible for the colour of fireworks?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b/>
          <w:bCs/>
          <w:color w:val="000000"/>
          <w:sz w:val="23"/>
          <w:szCs w:val="23"/>
        </w:rPr>
        <w:t xml:space="preserve">Task 3: Aspirin </w:t>
      </w:r>
    </w:p>
    <w:p w:rsid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color w:val="000000"/>
          <w:sz w:val="23"/>
          <w:szCs w:val="23"/>
        </w:rPr>
        <w:t xml:space="preserve">What was the history of the discovery of aspirin, how do we manufacture aspirin in a modern chemical process?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b/>
          <w:bCs/>
          <w:color w:val="000000"/>
          <w:sz w:val="23"/>
          <w:szCs w:val="23"/>
        </w:rPr>
        <w:t xml:space="preserve">Task 4: The hole in the ozone layer </w:t>
      </w:r>
    </w:p>
    <w:p w:rsid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color w:val="000000"/>
          <w:sz w:val="23"/>
          <w:szCs w:val="23"/>
        </w:rPr>
        <w:t xml:space="preserve">Why did we get a hole in the ozone layer? What chemicals were responsible for it? Why were we producing so many of these chemicals? What is the chemistry behind the ozone destruction? </w:t>
      </w:r>
    </w:p>
    <w:p w:rsidR="00214228" w:rsidRP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 xml:space="preserve"> </w:t>
      </w:r>
    </w:p>
    <w:p w:rsidR="00214228" w:rsidRPr="00214228" w:rsidRDefault="00214228" w:rsidP="00214228">
      <w:pPr>
        <w:autoSpaceDE w:val="0"/>
        <w:autoSpaceDN w:val="0"/>
        <w:adjustRightInd w:val="0"/>
        <w:spacing w:after="0" w:line="240" w:lineRule="auto"/>
        <w:rPr>
          <w:rFonts w:ascii="Cambria" w:hAnsi="Cambria" w:cs="Cambria"/>
          <w:color w:val="000000"/>
          <w:sz w:val="36"/>
          <w:szCs w:val="36"/>
        </w:rPr>
      </w:pPr>
      <w:r w:rsidRPr="00214228">
        <w:rPr>
          <w:rFonts w:ascii="Calibri" w:hAnsi="Calibri" w:cs="Calibri"/>
          <w:b/>
          <w:bCs/>
          <w:color w:val="000000"/>
          <w:sz w:val="36"/>
          <w:szCs w:val="36"/>
        </w:rPr>
        <w:t xml:space="preserve">Pre-Knowledge Topics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r w:rsidRPr="00214228">
        <w:rPr>
          <w:rFonts w:ascii="Cambria" w:hAnsi="Cambria" w:cs="Cambria"/>
          <w:b/>
          <w:bCs/>
          <w:color w:val="000000"/>
          <w:sz w:val="23"/>
          <w:szCs w:val="23"/>
        </w:rPr>
        <w:t xml:space="preserve">Chemistry topic 1 – Electronic structure, how electrons are arranged around the nucleus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A periodic table can give you the proton / atomic number of an element, this also tells you how many electrons are in the </w:t>
      </w:r>
      <w:r w:rsidRPr="00214228">
        <w:rPr>
          <w:rFonts w:ascii="Cambria" w:hAnsi="Cambria" w:cs="Cambria"/>
          <w:b/>
          <w:bCs/>
          <w:i/>
          <w:iCs/>
          <w:color w:val="000000"/>
          <w:sz w:val="20"/>
          <w:szCs w:val="20"/>
        </w:rPr>
        <w:t>atom</w:t>
      </w:r>
      <w:r w:rsidRPr="00214228">
        <w:rPr>
          <w:rFonts w:ascii="Cambria" w:hAnsi="Cambria" w:cs="Cambria"/>
          <w:color w:val="000000"/>
          <w:sz w:val="20"/>
          <w:szCs w:val="20"/>
        </w:rPr>
        <w:t xml:space="preserve">.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b/>
          <w:bCs/>
          <w:color w:val="000000"/>
          <w:sz w:val="20"/>
          <w:szCs w:val="20"/>
        </w:rPr>
        <w:t xml:space="preserve">You will have used the rule of electrons shell filling, where: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The first shell holds up to 2 electrons, the second up to 8, the third up to 8 and the fourth up to 18 (or you may have been told 8).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Atomic number =3, electrons = 3, arrangement 2 in the first shell and 1 in the second or </w:t>
      </w:r>
    </w:p>
    <w:p w:rsid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Li = 2,1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At </w:t>
      </w:r>
      <w:r w:rsidRPr="00214228">
        <w:rPr>
          <w:rFonts w:ascii="Cambria" w:hAnsi="Cambria" w:cs="Cambria"/>
          <w:b/>
          <w:bCs/>
          <w:color w:val="000000"/>
          <w:sz w:val="20"/>
          <w:szCs w:val="20"/>
        </w:rPr>
        <w:t xml:space="preserve">A level </w:t>
      </w:r>
      <w:r w:rsidRPr="00214228">
        <w:rPr>
          <w:rFonts w:ascii="Cambria" w:hAnsi="Cambria" w:cs="Cambria"/>
          <w:color w:val="000000"/>
          <w:sz w:val="20"/>
          <w:szCs w:val="20"/>
        </w:rPr>
        <w:t xml:space="preserve">you will learn that the electron structure is more complex than this, and can be used to explain a lot of the chemical properties of elements. </w:t>
      </w:r>
    </w:p>
    <w:p w:rsid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The ‘shells’ can be broken down into ‘orbitals’, which are given </w:t>
      </w:r>
      <w:proofErr w:type="spellStart"/>
      <w:r w:rsidRPr="00214228">
        <w:rPr>
          <w:rFonts w:ascii="Cambria" w:hAnsi="Cambria" w:cs="Cambria"/>
          <w:color w:val="000000"/>
          <w:sz w:val="20"/>
          <w:szCs w:val="20"/>
        </w:rPr>
        <w:t>letters:’s</w:t>
      </w:r>
      <w:proofErr w:type="spellEnd"/>
      <w:r w:rsidRPr="00214228">
        <w:rPr>
          <w:rFonts w:ascii="Cambria" w:hAnsi="Cambria" w:cs="Cambria"/>
          <w:color w:val="000000"/>
          <w:sz w:val="20"/>
          <w:szCs w:val="20"/>
        </w:rPr>
        <w:t xml:space="preserve">’ orbitals, ‘p’ orbitals and ‘d’ orbitals.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You can read about orbitals here: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http://bit.ly/pixlchem1 </w:t>
      </w:r>
    </w:p>
    <w:p w:rsidR="00214228" w:rsidRDefault="00894737" w:rsidP="00214228">
      <w:pPr>
        <w:autoSpaceDE w:val="0"/>
        <w:autoSpaceDN w:val="0"/>
        <w:adjustRightInd w:val="0"/>
        <w:spacing w:after="0" w:line="240" w:lineRule="auto"/>
        <w:rPr>
          <w:rFonts w:ascii="Cambria" w:hAnsi="Cambria" w:cs="Cambria"/>
          <w:color w:val="000000"/>
          <w:sz w:val="20"/>
          <w:szCs w:val="20"/>
        </w:rPr>
      </w:pPr>
      <w:hyperlink r:id="rId34" w:anchor="top" w:history="1">
        <w:r w:rsidR="00214228" w:rsidRPr="00CE7CD3">
          <w:rPr>
            <w:rStyle w:val="Hyperlink"/>
            <w:rFonts w:ascii="Cambria" w:hAnsi="Cambria" w:cs="Cambria"/>
            <w:sz w:val="20"/>
            <w:szCs w:val="20"/>
          </w:rPr>
          <w:t>http://www.chemguide.co.uk/atoms/properties/atomorbs.html#top</w:t>
        </w:r>
      </w:hyperlink>
      <w:r w:rsidR="00214228" w:rsidRPr="00214228">
        <w:rPr>
          <w:rFonts w:ascii="Cambria" w:hAnsi="Cambria" w:cs="Cambria"/>
          <w:color w:val="000000"/>
          <w:sz w:val="20"/>
          <w:szCs w:val="20"/>
        </w:rPr>
        <w:t xml:space="preserve">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Now that you are familiar with s, p and d orbitals try these problems, write your answer in the format: </w:t>
      </w:r>
    </w:p>
    <w:p w:rsid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1s</w:t>
      </w:r>
      <w:r w:rsidRPr="00214228">
        <w:rPr>
          <w:rFonts w:ascii="Cambria" w:hAnsi="Cambria" w:cs="Cambria"/>
          <w:color w:val="000000"/>
          <w:sz w:val="13"/>
          <w:szCs w:val="13"/>
        </w:rPr>
        <w:t>2</w:t>
      </w:r>
      <w:r w:rsidRPr="00214228">
        <w:rPr>
          <w:rFonts w:ascii="Cambria" w:hAnsi="Cambria" w:cs="Cambria"/>
          <w:color w:val="000000"/>
          <w:sz w:val="20"/>
          <w:szCs w:val="20"/>
        </w:rPr>
        <w:t>, 2s</w:t>
      </w:r>
      <w:r w:rsidRPr="00214228">
        <w:rPr>
          <w:rFonts w:ascii="Cambria" w:hAnsi="Cambria" w:cs="Cambria"/>
          <w:color w:val="000000"/>
          <w:sz w:val="13"/>
          <w:szCs w:val="13"/>
        </w:rPr>
        <w:t>2</w:t>
      </w:r>
      <w:r w:rsidRPr="00214228">
        <w:rPr>
          <w:rFonts w:ascii="Cambria" w:hAnsi="Cambria" w:cs="Cambria"/>
          <w:color w:val="000000"/>
          <w:sz w:val="20"/>
          <w:szCs w:val="20"/>
        </w:rPr>
        <w:t>, 2p</w:t>
      </w:r>
      <w:r w:rsidRPr="00214228">
        <w:rPr>
          <w:rFonts w:ascii="Cambria" w:hAnsi="Cambria" w:cs="Cambria"/>
          <w:color w:val="000000"/>
          <w:sz w:val="13"/>
          <w:szCs w:val="13"/>
        </w:rPr>
        <w:t xml:space="preserve">6 </w:t>
      </w:r>
      <w:r w:rsidRPr="00214228">
        <w:rPr>
          <w:rFonts w:ascii="Cambria" w:hAnsi="Cambria" w:cs="Cambria"/>
          <w:color w:val="000000"/>
          <w:sz w:val="20"/>
          <w:szCs w:val="20"/>
        </w:rPr>
        <w:t xml:space="preserve">etc.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lastRenderedPageBreak/>
        <w:t xml:space="preserve">Q1.1 Write out the electron configuration of: </w:t>
      </w:r>
    </w:p>
    <w:p w:rsidR="00214228" w:rsidRPr="00214228" w:rsidRDefault="00214228" w:rsidP="00214228">
      <w:pPr>
        <w:pStyle w:val="ListParagraph"/>
        <w:numPr>
          <w:ilvl w:val="0"/>
          <w:numId w:val="2"/>
        </w:num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Ca b) Al c) S d) Cl e) </w:t>
      </w:r>
      <w:proofErr w:type="spellStart"/>
      <w:r w:rsidRPr="00214228">
        <w:rPr>
          <w:rFonts w:ascii="Cambria" w:hAnsi="Cambria" w:cs="Cambria"/>
          <w:color w:val="000000"/>
          <w:sz w:val="20"/>
          <w:szCs w:val="20"/>
        </w:rPr>
        <w:t>Ar</w:t>
      </w:r>
      <w:proofErr w:type="spellEnd"/>
      <w:r w:rsidRPr="00214228">
        <w:rPr>
          <w:rFonts w:ascii="Cambria" w:hAnsi="Cambria" w:cs="Cambria"/>
          <w:color w:val="000000"/>
          <w:sz w:val="20"/>
          <w:szCs w:val="20"/>
        </w:rPr>
        <w:t xml:space="preserve"> f) Fe g) V h) Ni i) Cu j) Zn k) As </w:t>
      </w:r>
    </w:p>
    <w:p w:rsidR="00214228" w:rsidRPr="00214228" w:rsidRDefault="00214228" w:rsidP="00214228">
      <w:pPr>
        <w:pStyle w:val="ListParagraph"/>
        <w:autoSpaceDE w:val="0"/>
        <w:autoSpaceDN w:val="0"/>
        <w:adjustRightInd w:val="0"/>
        <w:spacing w:after="0" w:line="240" w:lineRule="auto"/>
        <w:rPr>
          <w:rFonts w:ascii="Cambria" w:hAnsi="Cambria" w:cs="Cambria"/>
          <w:color w:val="000000"/>
          <w:sz w:val="20"/>
          <w:szCs w:val="20"/>
        </w:rPr>
      </w:pP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Q1.2 Extension question, can you write out the electron arrangement of the following </w:t>
      </w:r>
      <w:r w:rsidRPr="00214228">
        <w:rPr>
          <w:rFonts w:ascii="Cambria" w:hAnsi="Cambria" w:cs="Cambria"/>
          <w:b/>
          <w:bCs/>
          <w:i/>
          <w:iCs/>
          <w:color w:val="000000"/>
          <w:sz w:val="20"/>
          <w:szCs w:val="20"/>
        </w:rPr>
        <w:t>ions</w:t>
      </w:r>
      <w:r w:rsidRPr="00214228">
        <w:rPr>
          <w:rFonts w:ascii="Cambria" w:hAnsi="Cambria" w:cs="Cambria"/>
          <w:color w:val="000000"/>
          <w:sz w:val="20"/>
          <w:szCs w:val="20"/>
        </w:rPr>
        <w:t xml:space="preserve">: </w:t>
      </w:r>
    </w:p>
    <w:p w:rsidR="00214228" w:rsidRPr="00214228" w:rsidRDefault="00214228" w:rsidP="00214228">
      <w:pPr>
        <w:pStyle w:val="ListParagraph"/>
        <w:numPr>
          <w:ilvl w:val="0"/>
          <w:numId w:val="3"/>
        </w:numPr>
        <w:autoSpaceDE w:val="0"/>
        <w:autoSpaceDN w:val="0"/>
        <w:adjustRightInd w:val="0"/>
        <w:spacing w:after="0" w:line="240" w:lineRule="auto"/>
        <w:rPr>
          <w:rFonts w:ascii="Cambria" w:hAnsi="Cambria" w:cs="Cambria"/>
          <w:color w:val="000000"/>
          <w:sz w:val="13"/>
          <w:szCs w:val="13"/>
        </w:rPr>
      </w:pPr>
      <w:r w:rsidRPr="00214228">
        <w:rPr>
          <w:rFonts w:ascii="Cambria" w:hAnsi="Cambria" w:cs="Cambria"/>
          <w:color w:val="000000"/>
          <w:sz w:val="20"/>
          <w:szCs w:val="20"/>
        </w:rPr>
        <w:t>K</w:t>
      </w:r>
      <w:r w:rsidRPr="00214228">
        <w:rPr>
          <w:rFonts w:ascii="Cambria" w:hAnsi="Cambria" w:cs="Cambria"/>
          <w:color w:val="000000"/>
          <w:sz w:val="13"/>
          <w:szCs w:val="13"/>
        </w:rPr>
        <w:t xml:space="preserve">+ </w:t>
      </w:r>
      <w:r w:rsidRPr="00214228">
        <w:rPr>
          <w:rFonts w:ascii="Cambria" w:hAnsi="Cambria" w:cs="Cambria"/>
          <w:color w:val="000000"/>
          <w:sz w:val="20"/>
          <w:szCs w:val="20"/>
        </w:rPr>
        <w:t>b) O</w:t>
      </w:r>
      <w:r w:rsidRPr="00214228">
        <w:rPr>
          <w:rFonts w:ascii="Cambria" w:hAnsi="Cambria" w:cs="Cambria"/>
          <w:color w:val="000000"/>
          <w:sz w:val="13"/>
          <w:szCs w:val="13"/>
        </w:rPr>
        <w:t xml:space="preserve">2- </w:t>
      </w:r>
      <w:r w:rsidRPr="00214228">
        <w:rPr>
          <w:rFonts w:ascii="Cambria" w:hAnsi="Cambria" w:cs="Cambria"/>
          <w:color w:val="000000"/>
          <w:sz w:val="20"/>
          <w:szCs w:val="20"/>
        </w:rPr>
        <w:t>c) Zn</w:t>
      </w:r>
      <w:r w:rsidRPr="00214228">
        <w:rPr>
          <w:rFonts w:ascii="Cambria" w:hAnsi="Cambria" w:cs="Cambria"/>
          <w:color w:val="000000"/>
          <w:sz w:val="13"/>
          <w:szCs w:val="13"/>
        </w:rPr>
        <w:t xml:space="preserve">2+ </w:t>
      </w:r>
      <w:r w:rsidRPr="00214228">
        <w:rPr>
          <w:rFonts w:ascii="Cambria" w:hAnsi="Cambria" w:cs="Cambria"/>
          <w:color w:val="000000"/>
          <w:sz w:val="20"/>
          <w:szCs w:val="20"/>
        </w:rPr>
        <w:t>d) V</w:t>
      </w:r>
      <w:r w:rsidRPr="00214228">
        <w:rPr>
          <w:rFonts w:ascii="Cambria" w:hAnsi="Cambria" w:cs="Cambria"/>
          <w:color w:val="000000"/>
          <w:sz w:val="13"/>
          <w:szCs w:val="13"/>
        </w:rPr>
        <w:t xml:space="preserve">5+ </w:t>
      </w:r>
      <w:r w:rsidRPr="00214228">
        <w:rPr>
          <w:rFonts w:ascii="Cambria" w:hAnsi="Cambria" w:cs="Cambria"/>
          <w:color w:val="000000"/>
          <w:sz w:val="20"/>
          <w:szCs w:val="20"/>
        </w:rPr>
        <w:t>e) Co</w:t>
      </w:r>
      <w:r w:rsidRPr="00214228">
        <w:rPr>
          <w:rFonts w:ascii="Cambria" w:hAnsi="Cambria" w:cs="Cambria"/>
          <w:color w:val="000000"/>
          <w:sz w:val="13"/>
          <w:szCs w:val="13"/>
        </w:rPr>
        <w:t xml:space="preserve">2+ </w:t>
      </w:r>
    </w:p>
    <w:p w:rsidR="00214228" w:rsidRPr="00214228" w:rsidRDefault="00214228" w:rsidP="00214228">
      <w:pPr>
        <w:pStyle w:val="ListParagraph"/>
        <w:autoSpaceDE w:val="0"/>
        <w:autoSpaceDN w:val="0"/>
        <w:adjustRightInd w:val="0"/>
        <w:spacing w:after="0" w:line="240" w:lineRule="auto"/>
        <w:rPr>
          <w:rFonts w:ascii="Cambria" w:hAnsi="Cambria" w:cs="Cambria"/>
          <w:color w:val="000000"/>
          <w:sz w:val="13"/>
          <w:szCs w:val="13"/>
        </w:rPr>
      </w:pPr>
    </w:p>
    <w:p w:rsidR="00214228" w:rsidRDefault="00214228" w:rsidP="00214228">
      <w:pPr>
        <w:autoSpaceDE w:val="0"/>
        <w:autoSpaceDN w:val="0"/>
        <w:adjustRightInd w:val="0"/>
        <w:spacing w:after="0" w:line="240" w:lineRule="auto"/>
        <w:rPr>
          <w:rFonts w:ascii="Cambria" w:hAnsi="Cambria" w:cs="Cambria"/>
          <w:b/>
          <w:bCs/>
          <w:color w:val="000000"/>
          <w:sz w:val="23"/>
          <w:szCs w:val="23"/>
        </w:rPr>
      </w:pPr>
      <w:r w:rsidRPr="00214228">
        <w:rPr>
          <w:rFonts w:ascii="Cambria" w:hAnsi="Cambria" w:cs="Cambria"/>
          <w:b/>
          <w:bCs/>
          <w:color w:val="000000"/>
          <w:sz w:val="23"/>
          <w:szCs w:val="23"/>
        </w:rPr>
        <w:t xml:space="preserve">Chemistry topic 2 – Oxidation and reduction </w:t>
      </w:r>
    </w:p>
    <w:p w:rsidR="00214228" w:rsidRPr="00214228" w:rsidRDefault="00214228" w:rsidP="00214228">
      <w:pPr>
        <w:autoSpaceDE w:val="0"/>
        <w:autoSpaceDN w:val="0"/>
        <w:adjustRightInd w:val="0"/>
        <w:spacing w:after="0" w:line="240" w:lineRule="auto"/>
        <w:rPr>
          <w:rFonts w:ascii="Cambria" w:hAnsi="Cambria" w:cs="Cambria"/>
          <w:color w:val="000000"/>
          <w:sz w:val="23"/>
          <w:szCs w:val="23"/>
        </w:rPr>
      </w:pP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At GCSE you know that oxidation is adding oxygen to an atom or molecule and that reduction is removing oxygen, or that oxidation is removing hydrogen and reduction is adding hydrogen. You may have also learned that oxidation is removing electrons and reduction is adding electrons. </w:t>
      </w:r>
    </w:p>
    <w:p w:rsidR="00214228" w:rsidRP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 xml:space="preserve">At A level we use the idea of </w:t>
      </w:r>
      <w:r w:rsidRPr="00214228">
        <w:rPr>
          <w:rFonts w:ascii="Cambria" w:hAnsi="Cambria" w:cs="Cambria"/>
          <w:b/>
          <w:bCs/>
          <w:i/>
          <w:iCs/>
          <w:color w:val="000000"/>
          <w:sz w:val="20"/>
          <w:szCs w:val="20"/>
        </w:rPr>
        <w:t xml:space="preserve">oxidation number </w:t>
      </w:r>
      <w:r w:rsidRPr="00214228">
        <w:rPr>
          <w:rFonts w:ascii="Cambria" w:hAnsi="Cambria" w:cs="Cambria"/>
          <w:color w:val="000000"/>
          <w:sz w:val="20"/>
          <w:szCs w:val="20"/>
        </w:rPr>
        <w:t xml:space="preserve">a lot! </w:t>
      </w:r>
    </w:p>
    <w:p w:rsidR="00214228" w:rsidRDefault="00214228" w:rsidP="00214228">
      <w:pPr>
        <w:autoSpaceDE w:val="0"/>
        <w:autoSpaceDN w:val="0"/>
        <w:adjustRightInd w:val="0"/>
        <w:spacing w:after="0" w:line="240" w:lineRule="auto"/>
        <w:rPr>
          <w:rFonts w:ascii="Cambria" w:hAnsi="Cambria" w:cs="Cambria"/>
          <w:color w:val="000000"/>
          <w:sz w:val="20"/>
          <w:szCs w:val="20"/>
        </w:rPr>
      </w:pPr>
      <w:r w:rsidRPr="00214228">
        <w:rPr>
          <w:rFonts w:ascii="Cambria" w:hAnsi="Cambria" w:cs="Cambria"/>
          <w:color w:val="000000"/>
          <w:sz w:val="20"/>
          <w:szCs w:val="20"/>
        </w:rPr>
        <w:t>You know that the metals in group 1 react to form ions that are +1, i.e. Na</w:t>
      </w:r>
      <w:r w:rsidRPr="00214228">
        <w:rPr>
          <w:rFonts w:ascii="Cambria" w:hAnsi="Cambria" w:cs="Cambria"/>
          <w:color w:val="000000"/>
          <w:sz w:val="13"/>
          <w:szCs w:val="13"/>
        </w:rPr>
        <w:t xml:space="preserve">+ </w:t>
      </w:r>
      <w:r w:rsidRPr="00214228">
        <w:rPr>
          <w:rFonts w:ascii="Cambria" w:hAnsi="Cambria" w:cs="Cambria"/>
          <w:color w:val="000000"/>
          <w:sz w:val="20"/>
          <w:szCs w:val="20"/>
        </w:rPr>
        <w:t>and that group 7, the hal</w:t>
      </w:r>
      <w:r>
        <w:rPr>
          <w:rFonts w:ascii="Cambria" w:hAnsi="Cambria" w:cs="Cambria"/>
          <w:color w:val="000000"/>
          <w:sz w:val="20"/>
          <w:szCs w:val="20"/>
        </w:rPr>
        <w:t>ogens, form -1 ions, i.e. Br -.</w:t>
      </w:r>
    </w:p>
    <w:p w:rsidR="00214228" w:rsidRPr="00214228" w:rsidRDefault="00214228" w:rsidP="00214228">
      <w:pPr>
        <w:autoSpaceDE w:val="0"/>
        <w:autoSpaceDN w:val="0"/>
        <w:adjustRightInd w:val="0"/>
        <w:spacing w:after="0" w:line="240" w:lineRule="auto"/>
        <w:rPr>
          <w:rFonts w:ascii="Cambria" w:hAnsi="Cambria" w:cs="Cambria"/>
          <w:color w:val="000000"/>
        </w:rPr>
      </w:pPr>
    </w:p>
    <w:p w:rsidR="00214228" w:rsidRP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 xml:space="preserve">We say that sodium, when it has reacted has an oxidation number of +1 and that bromide has an oxidation number of -1. </w:t>
      </w:r>
    </w:p>
    <w:p w:rsidR="00214228" w:rsidRP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 xml:space="preserve">All atoms that are involved in a reaction can be given an oxidation number. </w:t>
      </w:r>
    </w:p>
    <w:p w:rsidR="00214228" w:rsidRP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An element, Na or O</w:t>
      </w:r>
      <w:r w:rsidRPr="00214228">
        <w:rPr>
          <w:rFonts w:ascii="Cambria" w:hAnsi="Cambria" w:cs="Cambria"/>
          <w:color w:val="000000"/>
          <w:sz w:val="14"/>
          <w:szCs w:val="14"/>
        </w:rPr>
        <w:t xml:space="preserve">2 </w:t>
      </w:r>
      <w:r w:rsidRPr="00214228">
        <w:rPr>
          <w:rFonts w:ascii="Cambria" w:hAnsi="Cambria" w:cs="Cambria"/>
          <w:color w:val="000000"/>
        </w:rPr>
        <w:t xml:space="preserve">is always given an oxidation state of zero (0), any element that has reacted has an oxidation state of + or -. </w:t>
      </w:r>
    </w:p>
    <w:p w:rsidR="00214228" w:rsidRP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 xml:space="preserve">As removing electrons is </w:t>
      </w:r>
      <w:r w:rsidRPr="00214228">
        <w:rPr>
          <w:rFonts w:ascii="Cambria" w:hAnsi="Cambria" w:cs="Cambria"/>
          <w:b/>
          <w:bCs/>
          <w:color w:val="000000"/>
        </w:rPr>
        <w:t>reduction</w:t>
      </w:r>
      <w:r w:rsidRPr="00214228">
        <w:rPr>
          <w:rFonts w:ascii="Cambria" w:hAnsi="Cambria" w:cs="Cambria"/>
          <w:color w:val="000000"/>
        </w:rPr>
        <w:t xml:space="preserve">, if, in a reaction the element becomes </w:t>
      </w:r>
      <w:r w:rsidRPr="00214228">
        <w:rPr>
          <w:rFonts w:ascii="Cambria" w:hAnsi="Cambria" w:cs="Cambria"/>
          <w:b/>
          <w:bCs/>
          <w:color w:val="000000"/>
        </w:rPr>
        <w:t xml:space="preserve">more </w:t>
      </w:r>
      <w:r w:rsidRPr="00214228">
        <w:rPr>
          <w:rFonts w:ascii="Cambria" w:hAnsi="Cambria" w:cs="Cambria"/>
          <w:color w:val="000000"/>
        </w:rPr>
        <w:t xml:space="preserve">negative it has been reduced, if it becomes more positive it has been oxidised. </w:t>
      </w:r>
    </w:p>
    <w:p w:rsid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 xml:space="preserve">-5 0 +5 </w:t>
      </w:r>
    </w:p>
    <w:p w:rsidR="00214228" w:rsidRPr="00214228" w:rsidRDefault="00214228" w:rsidP="00214228">
      <w:pPr>
        <w:autoSpaceDE w:val="0"/>
        <w:autoSpaceDN w:val="0"/>
        <w:adjustRightInd w:val="0"/>
        <w:spacing w:after="0" w:line="240" w:lineRule="auto"/>
        <w:rPr>
          <w:rFonts w:ascii="Cambria" w:hAnsi="Cambria" w:cs="Cambria"/>
          <w:color w:val="000000"/>
        </w:rPr>
      </w:pPr>
    </w:p>
    <w:p w:rsidR="00214228" w:rsidRDefault="00214228" w:rsidP="00214228">
      <w:pPr>
        <w:autoSpaceDE w:val="0"/>
        <w:autoSpaceDN w:val="0"/>
        <w:adjustRightInd w:val="0"/>
        <w:spacing w:after="0" w:line="240" w:lineRule="auto"/>
        <w:rPr>
          <w:rFonts w:ascii="Cambria" w:hAnsi="Cambria" w:cs="Cambria"/>
          <w:color w:val="000000"/>
        </w:rPr>
      </w:pPr>
      <w:r w:rsidRPr="00214228">
        <w:rPr>
          <w:rFonts w:ascii="Cambria" w:hAnsi="Cambria" w:cs="Cambria"/>
          <w:color w:val="000000"/>
        </w:rPr>
        <w:t xml:space="preserve">You can read about the rules for assigning oxidation numbers here: </w:t>
      </w:r>
    </w:p>
    <w:p w:rsidR="00214228" w:rsidRPr="00214228" w:rsidRDefault="00214228" w:rsidP="00214228">
      <w:pPr>
        <w:autoSpaceDE w:val="0"/>
        <w:autoSpaceDN w:val="0"/>
        <w:adjustRightInd w:val="0"/>
        <w:spacing w:after="0" w:line="240" w:lineRule="auto"/>
        <w:rPr>
          <w:rFonts w:ascii="Cambria" w:hAnsi="Cambria" w:cs="Cambria"/>
          <w:color w:val="000000"/>
        </w:rPr>
      </w:pPr>
    </w:p>
    <w:p w:rsidR="00214228" w:rsidRDefault="00894737" w:rsidP="00214228">
      <w:pPr>
        <w:pStyle w:val="NoSpacing"/>
        <w:rPr>
          <w:rFonts w:ascii="Cambria" w:hAnsi="Cambria" w:cs="Cambria"/>
          <w:color w:val="000000"/>
        </w:rPr>
      </w:pPr>
      <w:hyperlink r:id="rId35" w:history="1">
        <w:r w:rsidR="00214228" w:rsidRPr="00CE7CD3">
          <w:rPr>
            <w:rStyle w:val="Hyperlink"/>
            <w:rFonts w:ascii="Cambria" w:hAnsi="Cambria" w:cs="Cambria"/>
          </w:rPr>
          <w:t>http://www.dummies.com/how-to/content/rules-for-assigning-oxidation-numbers-to-elements.html</w:t>
        </w:r>
      </w:hyperlink>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color w:val="000000"/>
        </w:rPr>
      </w:pPr>
    </w:p>
    <w:p w:rsidR="00214228" w:rsidRDefault="00214228" w:rsidP="00214228">
      <w:pPr>
        <w:pStyle w:val="NoSpacing"/>
        <w:rPr>
          <w:rFonts w:ascii="Cambria" w:hAnsi="Cambria" w:cs="Cambria"/>
          <w:b/>
          <w:color w:val="000000"/>
          <w:sz w:val="32"/>
          <w:u w:val="single"/>
        </w:rPr>
      </w:pPr>
      <w:r>
        <w:rPr>
          <w:rFonts w:ascii="Cambria" w:hAnsi="Cambria" w:cs="Cambria"/>
          <w:b/>
          <w:color w:val="000000"/>
          <w:sz w:val="32"/>
          <w:u w:val="single"/>
        </w:rPr>
        <w:lastRenderedPageBreak/>
        <w:t xml:space="preserve">Economics </w:t>
      </w:r>
      <w:r w:rsidRPr="00214228">
        <w:rPr>
          <w:rFonts w:ascii="Cambria" w:hAnsi="Cambria" w:cs="Cambria"/>
          <w:b/>
          <w:color w:val="000000"/>
          <w:sz w:val="32"/>
          <w:u w:val="single"/>
        </w:rPr>
        <w:t>A-Level</w:t>
      </w:r>
    </w:p>
    <w:p w:rsidR="00214228" w:rsidRDefault="00214228" w:rsidP="00214228">
      <w:pPr>
        <w:pStyle w:val="NoSpacing"/>
        <w:rPr>
          <w:rFonts w:ascii="Cambria" w:hAnsi="Cambria" w:cs="Cambria"/>
          <w:b/>
          <w:color w:val="000000"/>
          <w:sz w:val="32"/>
          <w:u w:val="single"/>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1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“Write down five headlines you think are related to economics” </w:t>
      </w:r>
    </w:p>
    <w:p w:rsidR="00210B3C" w:rsidRDefault="00210B3C" w:rsidP="00214228">
      <w:pPr>
        <w:autoSpaceDE w:val="0"/>
        <w:autoSpaceDN w:val="0"/>
        <w:adjustRightInd w:val="0"/>
        <w:spacing w:after="0" w:line="240" w:lineRule="auto"/>
        <w:rPr>
          <w:rFonts w:ascii="Calibri" w:hAnsi="Calibri" w:cs="Calibri"/>
          <w:b/>
          <w:bCs/>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Task 2: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1. Make a list of your daily needs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2. How do these differ from your yearly needs?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3. How do your needs differ from those in the poorest parts of the world?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4. How would you allocate 24 hours of your day?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Transition preparation exercise </w:t>
      </w:r>
    </w:p>
    <w:p w:rsid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color w:val="000000"/>
          <w:sz w:val="23"/>
          <w:szCs w:val="23"/>
        </w:rPr>
        <w:t xml:space="preserve">Can you justify if education should remain free, or should it only be provided by those who can afford it? </w:t>
      </w:r>
    </w:p>
    <w:p w:rsidR="00210B3C" w:rsidRPr="00214228" w:rsidRDefault="00210B3C" w:rsidP="00214228">
      <w:pPr>
        <w:autoSpaceDE w:val="0"/>
        <w:autoSpaceDN w:val="0"/>
        <w:adjustRightInd w:val="0"/>
        <w:spacing w:after="0" w:line="240" w:lineRule="auto"/>
        <w:rPr>
          <w:rFonts w:ascii="Calibri" w:hAnsi="Calibri" w:cs="Calibri"/>
          <w:color w:val="000000"/>
          <w:sz w:val="23"/>
          <w:szCs w:val="23"/>
        </w:rPr>
      </w:pP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 xml:space="preserve">Think and write down the likely impact of either approach was adopted. </w:t>
      </w:r>
    </w:p>
    <w:p w:rsidR="00214228" w:rsidRPr="00214228" w:rsidRDefault="00214228" w:rsidP="00214228">
      <w:pPr>
        <w:autoSpaceDE w:val="0"/>
        <w:autoSpaceDN w:val="0"/>
        <w:adjustRightInd w:val="0"/>
        <w:spacing w:after="0" w:line="240" w:lineRule="auto"/>
        <w:rPr>
          <w:rFonts w:ascii="Calibri" w:hAnsi="Calibri" w:cs="Calibri"/>
          <w:color w:val="000000"/>
          <w:sz w:val="23"/>
          <w:szCs w:val="23"/>
        </w:rPr>
      </w:pPr>
      <w:r w:rsidRPr="00214228">
        <w:rPr>
          <w:rFonts w:ascii="Calibri" w:hAnsi="Calibri" w:cs="Calibri"/>
          <w:b/>
          <w:bCs/>
          <w:color w:val="000000"/>
          <w:sz w:val="23"/>
          <w:szCs w:val="23"/>
        </w:rPr>
        <w:t>Key terms</w:t>
      </w:r>
      <w:r w:rsidRPr="00214228">
        <w:rPr>
          <w:rFonts w:ascii="Calibri" w:hAnsi="Calibri" w:cs="Calibri"/>
          <w:color w:val="000000"/>
          <w:sz w:val="23"/>
          <w:szCs w:val="23"/>
        </w:rPr>
        <w:t xml:space="preserve">: </w:t>
      </w:r>
    </w:p>
    <w:p w:rsidR="00214228" w:rsidRPr="00214228" w:rsidRDefault="00214228" w:rsidP="00214228">
      <w:pPr>
        <w:pStyle w:val="NoSpacing"/>
        <w:rPr>
          <w:b/>
          <w:sz w:val="44"/>
          <w:u w:val="single"/>
        </w:rPr>
      </w:pPr>
      <w:r w:rsidRPr="00214228">
        <w:rPr>
          <w:rFonts w:ascii="Calibri" w:hAnsi="Calibri" w:cs="Calibri"/>
          <w:color w:val="000000"/>
          <w:sz w:val="23"/>
          <w:szCs w:val="23"/>
        </w:rPr>
        <w:t>Opportunity Cost, Externalities, Taxation, Subsidies, Productivity, Scarcity, Government intervention, Employment, Skills, Poverty.</w:t>
      </w:r>
    </w:p>
    <w:p w:rsidR="003E17D9" w:rsidRDefault="003E17D9" w:rsidP="003E17D9">
      <w:pPr>
        <w:pStyle w:val="NoSpacing"/>
        <w:rPr>
          <w:sz w:val="32"/>
        </w:rPr>
      </w:pPr>
    </w:p>
    <w:p w:rsidR="003E17D9" w:rsidRDefault="003E17D9" w:rsidP="003E17D9">
      <w:pPr>
        <w:pStyle w:val="NoSpacing"/>
        <w:rPr>
          <w:sz w:val="32"/>
        </w:rPr>
      </w:pPr>
    </w:p>
    <w:p w:rsidR="003E17D9" w:rsidRDefault="003E17D9"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210B3C" w:rsidRDefault="00210B3C" w:rsidP="003E17D9">
      <w:pPr>
        <w:pStyle w:val="NoSpacing"/>
        <w:rPr>
          <w:sz w:val="32"/>
        </w:rPr>
      </w:pPr>
    </w:p>
    <w:p w:rsidR="00765012" w:rsidRDefault="00765012" w:rsidP="003E17D9">
      <w:pPr>
        <w:pStyle w:val="NoSpacing"/>
        <w:rPr>
          <w:sz w:val="32"/>
        </w:rPr>
      </w:pPr>
    </w:p>
    <w:p w:rsidR="00765012" w:rsidRDefault="00765012" w:rsidP="003E17D9">
      <w:pPr>
        <w:pStyle w:val="NoSpacing"/>
        <w:rPr>
          <w:sz w:val="32"/>
        </w:rPr>
      </w:pPr>
    </w:p>
    <w:p w:rsidR="00765012" w:rsidRDefault="00765012" w:rsidP="003E17D9">
      <w:pPr>
        <w:pStyle w:val="NoSpacing"/>
        <w:rPr>
          <w:sz w:val="32"/>
        </w:rPr>
      </w:pPr>
    </w:p>
    <w:p w:rsidR="00765012" w:rsidRDefault="00765012" w:rsidP="00765012">
      <w:pPr>
        <w:pStyle w:val="NoSpacing"/>
        <w:rPr>
          <w:rFonts w:ascii="Cambria" w:hAnsi="Cambria" w:cs="Cambria"/>
          <w:b/>
          <w:color w:val="000000"/>
          <w:sz w:val="32"/>
          <w:u w:val="single"/>
        </w:rPr>
      </w:pPr>
      <w:r>
        <w:rPr>
          <w:rFonts w:ascii="Cambria" w:hAnsi="Cambria" w:cs="Cambria"/>
          <w:b/>
          <w:color w:val="000000"/>
          <w:sz w:val="32"/>
          <w:u w:val="single"/>
        </w:rPr>
        <w:lastRenderedPageBreak/>
        <w:t xml:space="preserve">English Literature </w:t>
      </w:r>
      <w:r w:rsidRPr="00214228">
        <w:rPr>
          <w:rFonts w:ascii="Cambria" w:hAnsi="Cambria" w:cs="Cambria"/>
          <w:b/>
          <w:color w:val="000000"/>
          <w:sz w:val="32"/>
          <w:u w:val="single"/>
        </w:rPr>
        <w:t>A-Level</w:t>
      </w:r>
    </w:p>
    <w:p w:rsidR="00765012" w:rsidRDefault="00765012" w:rsidP="003E17D9">
      <w:pPr>
        <w:pStyle w:val="NoSpacing"/>
        <w:rPr>
          <w:sz w:val="32"/>
        </w:rPr>
      </w:pPr>
    </w:p>
    <w:p w:rsidR="00765012" w:rsidRDefault="00765012" w:rsidP="00765012">
      <w:pPr>
        <w:autoSpaceDE w:val="0"/>
        <w:autoSpaceDN w:val="0"/>
        <w:adjustRightInd w:val="0"/>
        <w:spacing w:after="0" w:line="240" w:lineRule="auto"/>
        <w:rPr>
          <w:rFonts w:ascii="Calibri" w:hAnsi="Calibri" w:cs="Calibri"/>
          <w:b/>
          <w:bCs/>
          <w:color w:val="000000"/>
          <w:sz w:val="23"/>
          <w:szCs w:val="23"/>
        </w:rPr>
      </w:pPr>
      <w:r w:rsidRPr="00765012">
        <w:rPr>
          <w:rFonts w:ascii="Calibri" w:hAnsi="Calibri" w:cs="Calibri"/>
          <w:b/>
          <w:bCs/>
          <w:color w:val="000000"/>
          <w:sz w:val="23"/>
          <w:szCs w:val="23"/>
        </w:rPr>
        <w:t xml:space="preserve">Transition Activities – to be completed before September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Read</w:t>
      </w:r>
      <w:r w:rsidRPr="00765012">
        <w:rPr>
          <w:rFonts w:ascii="Calibri" w:hAnsi="Calibri" w:cs="Calibri"/>
          <w:color w:val="000000"/>
          <w:sz w:val="23"/>
          <w:szCs w:val="23"/>
        </w:rPr>
        <w:t xml:space="preserve">: Brave New World, </w:t>
      </w:r>
      <w:r w:rsidRPr="00765012">
        <w:rPr>
          <w:rFonts w:ascii="Calibri" w:hAnsi="Calibri" w:cs="Calibri"/>
          <w:i/>
          <w:iCs/>
          <w:color w:val="000000"/>
          <w:sz w:val="23"/>
          <w:szCs w:val="23"/>
        </w:rPr>
        <w:t xml:space="preserve">Aldous Huxley; </w:t>
      </w:r>
      <w:r w:rsidRPr="00765012">
        <w:rPr>
          <w:rFonts w:ascii="Calibri" w:hAnsi="Calibri" w:cs="Calibri"/>
          <w:color w:val="000000"/>
          <w:sz w:val="23"/>
          <w:szCs w:val="23"/>
        </w:rPr>
        <w:t xml:space="preserve">1984,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George Orwell</w:t>
      </w:r>
      <w:r w:rsidRPr="00765012">
        <w:rPr>
          <w:rFonts w:ascii="Calibri" w:hAnsi="Calibri" w:cs="Calibri"/>
          <w:color w:val="000000"/>
          <w:sz w:val="23"/>
          <w:szCs w:val="23"/>
        </w:rPr>
        <w:t xml:space="preserve">; Hamlet, </w:t>
      </w:r>
      <w:r w:rsidRPr="00765012">
        <w:rPr>
          <w:rFonts w:ascii="Calibri" w:hAnsi="Calibri" w:cs="Calibri"/>
          <w:i/>
          <w:iCs/>
          <w:color w:val="000000"/>
          <w:sz w:val="23"/>
          <w:szCs w:val="23"/>
        </w:rPr>
        <w:t>William Shakespeare</w:t>
      </w:r>
      <w:r w:rsidRPr="00765012">
        <w:rPr>
          <w:rFonts w:ascii="Calibri" w:hAnsi="Calibri" w:cs="Calibri"/>
          <w:color w:val="000000"/>
          <w:sz w:val="23"/>
          <w:szCs w:val="23"/>
        </w:rPr>
        <w:t xml:space="preserve">;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The Kite Runner, </w:t>
      </w:r>
      <w:r w:rsidRPr="00765012">
        <w:rPr>
          <w:rFonts w:ascii="Calibri" w:hAnsi="Calibri" w:cs="Calibri"/>
          <w:i/>
          <w:iCs/>
          <w:color w:val="000000"/>
          <w:sz w:val="23"/>
          <w:szCs w:val="23"/>
        </w:rPr>
        <w:t xml:space="preserve">Khaled Hosseini; </w:t>
      </w:r>
    </w:p>
    <w:p w:rsidR="00765012" w:rsidRDefault="00765012" w:rsidP="00765012">
      <w:pPr>
        <w:autoSpaceDE w:val="0"/>
        <w:autoSpaceDN w:val="0"/>
        <w:adjustRightInd w:val="0"/>
        <w:spacing w:after="0" w:line="240" w:lineRule="auto"/>
        <w:rPr>
          <w:rFonts w:ascii="Calibri" w:hAnsi="Calibri" w:cs="Calibri"/>
          <w:i/>
          <w:iCs/>
          <w:color w:val="000000"/>
          <w:sz w:val="23"/>
          <w:szCs w:val="23"/>
        </w:rPr>
      </w:pPr>
      <w:r w:rsidRPr="00765012">
        <w:rPr>
          <w:rFonts w:ascii="Calibri" w:hAnsi="Calibri" w:cs="Calibri"/>
          <w:color w:val="000000"/>
          <w:sz w:val="23"/>
          <w:szCs w:val="23"/>
        </w:rPr>
        <w:t xml:space="preserve">Beloved, </w:t>
      </w:r>
      <w:r w:rsidRPr="00765012">
        <w:rPr>
          <w:rFonts w:ascii="Calibri" w:hAnsi="Calibri" w:cs="Calibri"/>
          <w:i/>
          <w:iCs/>
          <w:color w:val="000000"/>
          <w:sz w:val="23"/>
          <w:szCs w:val="23"/>
        </w:rPr>
        <w:t xml:space="preserve">Toni Morrison.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Watch: </w:t>
      </w:r>
      <w:r w:rsidRPr="00765012">
        <w:rPr>
          <w:rFonts w:ascii="Calibri" w:hAnsi="Calibri" w:cs="Calibri"/>
          <w:i/>
          <w:iCs/>
          <w:color w:val="000000"/>
          <w:sz w:val="23"/>
          <w:szCs w:val="23"/>
        </w:rPr>
        <w:t>The Handmaid's Tale</w:t>
      </w:r>
      <w:r w:rsidRPr="00765012">
        <w:rPr>
          <w:rFonts w:ascii="Calibri" w:hAnsi="Calibri" w:cs="Calibri"/>
          <w:color w:val="000000"/>
          <w:sz w:val="23"/>
          <w:szCs w:val="23"/>
        </w:rPr>
        <w:t xml:space="preserve">,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Any version of Frankenstein, </w:t>
      </w:r>
    </w:p>
    <w:p w:rsid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Black Mirror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p>
    <w:p w:rsidR="00765012" w:rsidRDefault="00765012" w:rsidP="00765012">
      <w:pPr>
        <w:pStyle w:val="NoSpacing"/>
        <w:rPr>
          <w:rFonts w:ascii="Calibri" w:hAnsi="Calibri" w:cs="Calibri"/>
          <w:color w:val="000000"/>
          <w:sz w:val="23"/>
          <w:szCs w:val="23"/>
        </w:rPr>
      </w:pPr>
      <w:r w:rsidRPr="00765012">
        <w:rPr>
          <w:rFonts w:ascii="Calibri" w:hAnsi="Calibri" w:cs="Calibri"/>
          <w:b/>
          <w:bCs/>
          <w:color w:val="000000"/>
          <w:sz w:val="23"/>
          <w:szCs w:val="23"/>
        </w:rPr>
        <w:t xml:space="preserve">Visit: </w:t>
      </w:r>
      <w:r w:rsidRPr="00765012">
        <w:rPr>
          <w:rFonts w:ascii="Calibri" w:hAnsi="Calibri" w:cs="Calibri"/>
          <w:color w:val="000000"/>
          <w:sz w:val="23"/>
          <w:szCs w:val="23"/>
        </w:rPr>
        <w:t>The British Library, Shakespeare's Globe Theatre</w:t>
      </w:r>
    </w:p>
    <w:p w:rsidR="00765012" w:rsidRDefault="00765012" w:rsidP="00765012">
      <w:pPr>
        <w:pStyle w:val="NoSpacing"/>
        <w:rPr>
          <w:rFonts w:ascii="Calibri" w:hAnsi="Calibri" w:cs="Calibri"/>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b/>
          <w:color w:val="000000"/>
          <w:sz w:val="23"/>
          <w:szCs w:val="23"/>
        </w:rPr>
      </w:pPr>
      <w:r w:rsidRPr="00765012">
        <w:rPr>
          <w:rFonts w:ascii="Times New Roman" w:hAnsi="Times New Roman" w:cs="Times New Roman"/>
          <w:b/>
          <w:color w:val="000000"/>
          <w:sz w:val="23"/>
          <w:szCs w:val="23"/>
        </w:rPr>
        <w:t xml:space="preserve">The following is an extract from the opening scene of Tennessee William’s </w:t>
      </w:r>
      <w:r w:rsidRPr="00765012">
        <w:rPr>
          <w:rFonts w:ascii="Times New Roman" w:hAnsi="Times New Roman" w:cs="Times New Roman"/>
          <w:b/>
          <w:i/>
          <w:iCs/>
          <w:color w:val="000000"/>
          <w:sz w:val="23"/>
          <w:szCs w:val="23"/>
        </w:rPr>
        <w:t xml:space="preserve">A Streetcar Named Desire </w:t>
      </w:r>
      <w:r w:rsidRPr="00765012">
        <w:rPr>
          <w:rFonts w:ascii="Times New Roman" w:hAnsi="Times New Roman" w:cs="Times New Roman"/>
          <w:b/>
          <w:color w:val="000000"/>
          <w:sz w:val="23"/>
          <w:szCs w:val="23"/>
        </w:rPr>
        <w:t xml:space="preserve">which is set in the USA during the 1950s.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SCENE ONE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The exterior of a two-story corner building on a street in New Orleans which is named Elysian Fields and runs between the L &amp; N tracks and the river. The section is poor but, unlike corresponding sections in other American cities, it has a raffish charm. The houses are mostly white frame, weathered </w:t>
      </w:r>
      <w:proofErr w:type="spellStart"/>
      <w:r w:rsidRPr="00765012">
        <w:rPr>
          <w:rFonts w:ascii="Times New Roman" w:hAnsi="Times New Roman" w:cs="Times New Roman"/>
          <w:color w:val="000000"/>
          <w:sz w:val="23"/>
          <w:szCs w:val="23"/>
        </w:rPr>
        <w:t>gray</w:t>
      </w:r>
      <w:proofErr w:type="spellEnd"/>
      <w:r w:rsidRPr="00765012">
        <w:rPr>
          <w:rFonts w:ascii="Times New Roman" w:hAnsi="Times New Roman" w:cs="Times New Roman"/>
          <w:color w:val="000000"/>
          <w:sz w:val="23"/>
          <w:szCs w:val="23"/>
        </w:rPr>
        <w:t xml:space="preserve">, with rickety outside stairs and galleries and quaintly ornamented gables. This building contains two flats, upstairs and down. Faded white stairs ascend to the entrances of both.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It is first dark of an evening early in May. The sky that shows around the dim white building is a peculiarly tender blue, almost a turquoise, which invests the scene with a kind of lyricism and gracefully attenuates the atmosphere of decay. You can almost feel the warm breath of the brown river beyond the river warehouses with their faint </w:t>
      </w:r>
      <w:proofErr w:type="spellStart"/>
      <w:r w:rsidRPr="00765012">
        <w:rPr>
          <w:rFonts w:ascii="Times New Roman" w:hAnsi="Times New Roman" w:cs="Times New Roman"/>
          <w:color w:val="000000"/>
          <w:sz w:val="23"/>
          <w:szCs w:val="23"/>
        </w:rPr>
        <w:t>redolences</w:t>
      </w:r>
      <w:proofErr w:type="spellEnd"/>
      <w:r w:rsidRPr="00765012">
        <w:rPr>
          <w:rFonts w:ascii="Times New Roman" w:hAnsi="Times New Roman" w:cs="Times New Roman"/>
          <w:color w:val="000000"/>
          <w:sz w:val="23"/>
          <w:szCs w:val="23"/>
        </w:rPr>
        <w:t xml:space="preserve"> of bananas and coffee. A corresponding air is evoked by the music of Negro entertainers at a barroom around the corner. In this part of New Orleans you are practically always just around the corner, or a few doors down the street, from a tinny piano being played with the infatuated fluency of brown fingers. This "Blue Piano" expresses the spirit of the life which goes on here.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Two women, one white and one </w:t>
      </w:r>
      <w:proofErr w:type="spellStart"/>
      <w:r w:rsidRPr="00765012">
        <w:rPr>
          <w:rFonts w:ascii="Times New Roman" w:hAnsi="Times New Roman" w:cs="Times New Roman"/>
          <w:color w:val="000000"/>
          <w:sz w:val="23"/>
          <w:szCs w:val="23"/>
        </w:rPr>
        <w:t>colored</w:t>
      </w:r>
      <w:proofErr w:type="spellEnd"/>
      <w:r w:rsidRPr="00765012">
        <w:rPr>
          <w:rFonts w:ascii="Times New Roman" w:hAnsi="Times New Roman" w:cs="Times New Roman"/>
          <w:color w:val="000000"/>
          <w:sz w:val="23"/>
          <w:szCs w:val="23"/>
        </w:rPr>
        <w:t xml:space="preserve">, are taking the air on the steps of the building. The white woman is Eunice, who occupies the upstairs flat; the </w:t>
      </w:r>
      <w:proofErr w:type="spellStart"/>
      <w:r w:rsidRPr="00765012">
        <w:rPr>
          <w:rFonts w:ascii="Times New Roman" w:hAnsi="Times New Roman" w:cs="Times New Roman"/>
          <w:color w:val="000000"/>
          <w:sz w:val="23"/>
          <w:szCs w:val="23"/>
        </w:rPr>
        <w:t>colored</w:t>
      </w:r>
      <w:proofErr w:type="spellEnd"/>
      <w:r w:rsidRPr="00765012">
        <w:rPr>
          <w:rFonts w:ascii="Times New Roman" w:hAnsi="Times New Roman" w:cs="Times New Roman"/>
          <w:color w:val="000000"/>
          <w:sz w:val="23"/>
          <w:szCs w:val="23"/>
        </w:rPr>
        <w:t xml:space="preserve"> woman a </w:t>
      </w:r>
      <w:proofErr w:type="spellStart"/>
      <w:r w:rsidRPr="00765012">
        <w:rPr>
          <w:rFonts w:ascii="Times New Roman" w:hAnsi="Times New Roman" w:cs="Times New Roman"/>
          <w:color w:val="000000"/>
          <w:sz w:val="23"/>
          <w:szCs w:val="23"/>
        </w:rPr>
        <w:t>neighbor</w:t>
      </w:r>
      <w:proofErr w:type="spellEnd"/>
      <w:r w:rsidRPr="00765012">
        <w:rPr>
          <w:rFonts w:ascii="Times New Roman" w:hAnsi="Times New Roman" w:cs="Times New Roman"/>
          <w:color w:val="000000"/>
          <w:sz w:val="23"/>
          <w:szCs w:val="23"/>
        </w:rPr>
        <w:t xml:space="preserve">, for New Orleans is a cosmopolitan city where there is a relatively warm and easy intermingling of races in the old part of town.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Above the music of the "Blue Piano" the voices of people on the street can be heard overlapping.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[Two men come around the corner, Stanley Kowalski and Mitch. They are about twenty-eight or thirty years old, roughly dressed in blue denim work clothes. Stanley carries his bowling jacket and a red-stained package from a butcher's. They stop at the foot of the steps.]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STANLEY [bellowing]: Hey, there! Stella, Baby!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[Stella comes out on the first floor landing, a gentle young woman, about twenty-five, and of a background obviously quite different from her husband's.]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STELLA [mildly]: Don't holler at me like that. Hi, Mitch.</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lastRenderedPageBreak/>
        <w:t xml:space="preserve">STANLEY: Catch!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STELLA: What?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STANLEY: Meat!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[He heaves the package at her. She cries out in protest but manages to catch it; then she laughs breathlessly. Her husband and his companion have already started back around the comer.]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STELLA [calling after him]: Stanley! Where are you going?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STANLEY: Bowling!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STELLA: Can I come watch?</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STANLEY: Come on.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 [He goes out.]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STELLA: Be over soon. [To the white woman]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Hello, Eunice. How are you?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EUNICE: I'm all right. Tell Steve to get him a poor boy's sandwich </w:t>
      </w:r>
      <w:proofErr w:type="spellStart"/>
      <w:r w:rsidRPr="00765012">
        <w:rPr>
          <w:rFonts w:ascii="Times New Roman" w:hAnsi="Times New Roman" w:cs="Times New Roman"/>
          <w:color w:val="000000"/>
          <w:sz w:val="23"/>
          <w:szCs w:val="23"/>
        </w:rPr>
        <w:t>'cause</w:t>
      </w:r>
      <w:proofErr w:type="spellEnd"/>
      <w:r w:rsidRPr="00765012">
        <w:rPr>
          <w:rFonts w:ascii="Times New Roman" w:hAnsi="Times New Roman" w:cs="Times New Roman"/>
          <w:color w:val="000000"/>
          <w:sz w:val="23"/>
          <w:szCs w:val="23"/>
        </w:rPr>
        <w:t xml:space="preserve"> nothing's left here.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[They all laugh; the </w:t>
      </w:r>
      <w:proofErr w:type="spellStart"/>
      <w:r w:rsidRPr="00765012">
        <w:rPr>
          <w:rFonts w:ascii="Times New Roman" w:hAnsi="Times New Roman" w:cs="Times New Roman"/>
          <w:color w:val="000000"/>
          <w:sz w:val="23"/>
          <w:szCs w:val="23"/>
        </w:rPr>
        <w:t>colored</w:t>
      </w:r>
      <w:proofErr w:type="spellEnd"/>
      <w:r w:rsidRPr="00765012">
        <w:rPr>
          <w:rFonts w:ascii="Times New Roman" w:hAnsi="Times New Roman" w:cs="Times New Roman"/>
          <w:color w:val="000000"/>
          <w:sz w:val="23"/>
          <w:szCs w:val="23"/>
        </w:rPr>
        <w:t xml:space="preserve"> woman does not stop. Stella goes out.]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COLORED WOMAN: What was that package he </w:t>
      </w:r>
      <w:proofErr w:type="spellStart"/>
      <w:r w:rsidRPr="00765012">
        <w:rPr>
          <w:rFonts w:ascii="Times New Roman" w:hAnsi="Times New Roman" w:cs="Times New Roman"/>
          <w:color w:val="000000"/>
          <w:sz w:val="23"/>
          <w:szCs w:val="23"/>
        </w:rPr>
        <w:t>th'ew</w:t>
      </w:r>
      <w:proofErr w:type="spellEnd"/>
      <w:r w:rsidRPr="00765012">
        <w:rPr>
          <w:rFonts w:ascii="Times New Roman" w:hAnsi="Times New Roman" w:cs="Times New Roman"/>
          <w:color w:val="000000"/>
          <w:sz w:val="23"/>
          <w:szCs w:val="23"/>
        </w:rPr>
        <w:t xml:space="preserve"> at '</w:t>
      </w:r>
      <w:proofErr w:type="spellStart"/>
      <w:r w:rsidRPr="00765012">
        <w:rPr>
          <w:rFonts w:ascii="Times New Roman" w:hAnsi="Times New Roman" w:cs="Times New Roman"/>
          <w:color w:val="000000"/>
          <w:sz w:val="23"/>
          <w:szCs w:val="23"/>
        </w:rPr>
        <w:t>er</w:t>
      </w:r>
      <w:proofErr w:type="spellEnd"/>
      <w:r w:rsidRPr="00765012">
        <w:rPr>
          <w:rFonts w:ascii="Times New Roman" w:hAnsi="Times New Roman" w:cs="Times New Roman"/>
          <w:color w:val="000000"/>
          <w:sz w:val="23"/>
          <w:szCs w:val="23"/>
        </w:rPr>
        <w:t xml:space="preserve">?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[She rises from steps, laughing louder.]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EUNICE: You hush, now!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NEGRO WOMAN: Catch what! </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[She continues to laugh. Blanche comes around the corner, currying a valise. She looks at a slip of paper, then at the building, then again at the slip and again at the building. Her expression is one of shocked disbelief. Her appearance is incongruous to this setting. She is daintily dressed in a white suit with a fluffy bodice, necklace and earrings of pearl, white gloves and hat, looking as if she were arriving at a summer tea or cocktail party in the garden district. She is about five years older than Stella. Her delicate beauty must avoid a strong light. There is something about her uncertain manner, as well as her white clothes, that suggests a moth.] </w:t>
      </w:r>
    </w:p>
    <w:p w:rsid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p>
    <w:p w:rsidR="00765012" w:rsidRPr="00765012" w:rsidRDefault="00765012" w:rsidP="00765012">
      <w:pPr>
        <w:autoSpaceDE w:val="0"/>
        <w:autoSpaceDN w:val="0"/>
        <w:adjustRightInd w:val="0"/>
        <w:spacing w:after="0" w:line="240" w:lineRule="auto"/>
        <w:rPr>
          <w:rFonts w:ascii="Times New Roman" w:hAnsi="Times New Roman" w:cs="Times New Roman"/>
          <w:b/>
          <w:color w:val="000000"/>
          <w:sz w:val="23"/>
          <w:szCs w:val="23"/>
        </w:rPr>
      </w:pPr>
      <w:r w:rsidRPr="00765012">
        <w:rPr>
          <w:rFonts w:ascii="Times New Roman" w:hAnsi="Times New Roman" w:cs="Times New Roman"/>
          <w:b/>
          <w:color w:val="000000"/>
          <w:sz w:val="23"/>
          <w:szCs w:val="23"/>
        </w:rPr>
        <w:t>Task: ‘</w:t>
      </w:r>
      <w:r w:rsidRPr="00765012">
        <w:rPr>
          <w:rFonts w:ascii="Times New Roman" w:hAnsi="Times New Roman" w:cs="Times New Roman"/>
          <w:b/>
          <w:i/>
          <w:iCs/>
          <w:color w:val="000000"/>
          <w:sz w:val="23"/>
          <w:szCs w:val="23"/>
        </w:rPr>
        <w:t xml:space="preserve">A Streetcar Named Desire </w:t>
      </w:r>
      <w:r w:rsidRPr="00765012">
        <w:rPr>
          <w:rFonts w:ascii="Times New Roman" w:hAnsi="Times New Roman" w:cs="Times New Roman"/>
          <w:b/>
          <w:color w:val="000000"/>
          <w:sz w:val="23"/>
          <w:szCs w:val="23"/>
        </w:rPr>
        <w:t>is a play of conflict and contrasts’ to what extent is this highlighted in the opening scene of the play?</w:t>
      </w:r>
    </w:p>
    <w:p w:rsidR="00765012" w:rsidRPr="00765012" w:rsidRDefault="00765012" w:rsidP="00765012">
      <w:pPr>
        <w:autoSpaceDE w:val="0"/>
        <w:autoSpaceDN w:val="0"/>
        <w:adjustRightInd w:val="0"/>
        <w:spacing w:after="0" w:line="240" w:lineRule="auto"/>
        <w:rPr>
          <w:rFonts w:ascii="Times New Roman" w:hAnsi="Times New Roman" w:cs="Times New Roman"/>
          <w:color w:val="000000"/>
          <w:sz w:val="23"/>
          <w:szCs w:val="23"/>
        </w:rPr>
      </w:pPr>
      <w:r w:rsidRPr="00765012">
        <w:rPr>
          <w:rFonts w:ascii="Times New Roman" w:hAnsi="Times New Roman" w:cs="Times New Roman"/>
          <w:color w:val="000000"/>
          <w:sz w:val="23"/>
          <w:szCs w:val="23"/>
        </w:rPr>
        <w:t xml:space="preserve"> </w:t>
      </w:r>
    </w:p>
    <w:p w:rsidR="00765012" w:rsidRPr="00765012" w:rsidRDefault="00765012" w:rsidP="00765012">
      <w:pPr>
        <w:autoSpaceDE w:val="0"/>
        <w:autoSpaceDN w:val="0"/>
        <w:adjustRightInd w:val="0"/>
        <w:spacing w:after="0" w:line="240" w:lineRule="auto"/>
        <w:rPr>
          <w:rFonts w:ascii="Times New Roman" w:hAnsi="Times New Roman" w:cs="Times New Roman"/>
          <w:b/>
          <w:color w:val="000000"/>
          <w:sz w:val="23"/>
          <w:szCs w:val="23"/>
        </w:rPr>
      </w:pPr>
      <w:r w:rsidRPr="00765012">
        <w:rPr>
          <w:rFonts w:ascii="Times New Roman" w:hAnsi="Times New Roman" w:cs="Times New Roman"/>
          <w:b/>
          <w:color w:val="000000"/>
          <w:sz w:val="23"/>
          <w:szCs w:val="23"/>
        </w:rPr>
        <w:t xml:space="preserve">You should consider: </w:t>
      </w:r>
    </w:p>
    <w:p w:rsidR="00765012" w:rsidRPr="00765012" w:rsidRDefault="00765012" w:rsidP="00765012">
      <w:pPr>
        <w:autoSpaceDE w:val="0"/>
        <w:autoSpaceDN w:val="0"/>
        <w:adjustRightInd w:val="0"/>
        <w:spacing w:after="2" w:line="240" w:lineRule="auto"/>
        <w:rPr>
          <w:rFonts w:ascii="Cambria" w:hAnsi="Cambria" w:cs="Cambria"/>
          <w:b/>
          <w:color w:val="000000"/>
        </w:rPr>
      </w:pPr>
      <w:r w:rsidRPr="00765012">
        <w:rPr>
          <w:rFonts w:ascii="Times New Roman" w:hAnsi="Times New Roman" w:cs="Times New Roman"/>
          <w:b/>
          <w:color w:val="000000"/>
        </w:rPr>
        <w:t xml:space="preserve">• </w:t>
      </w:r>
      <w:r w:rsidRPr="00765012">
        <w:rPr>
          <w:rFonts w:ascii="Cambria" w:hAnsi="Cambria" w:cs="Cambria"/>
          <w:b/>
          <w:color w:val="000000"/>
        </w:rPr>
        <w:t xml:space="preserve">Annotating the extract in detail </w:t>
      </w:r>
    </w:p>
    <w:p w:rsidR="00765012" w:rsidRPr="00765012" w:rsidRDefault="00765012" w:rsidP="00765012">
      <w:pPr>
        <w:autoSpaceDE w:val="0"/>
        <w:autoSpaceDN w:val="0"/>
        <w:adjustRightInd w:val="0"/>
        <w:spacing w:after="2" w:line="240" w:lineRule="auto"/>
        <w:rPr>
          <w:rFonts w:ascii="Cambria" w:hAnsi="Cambria" w:cs="Cambria"/>
          <w:b/>
          <w:color w:val="000000"/>
        </w:rPr>
      </w:pPr>
      <w:r w:rsidRPr="00765012">
        <w:rPr>
          <w:rFonts w:ascii="Cambria" w:hAnsi="Cambria" w:cs="Cambria"/>
          <w:b/>
          <w:color w:val="000000"/>
        </w:rPr>
        <w:t xml:space="preserve">• What conflicts are presented in this extract </w:t>
      </w:r>
    </w:p>
    <w:p w:rsidR="00765012" w:rsidRPr="00765012" w:rsidRDefault="00765012" w:rsidP="00765012">
      <w:pPr>
        <w:autoSpaceDE w:val="0"/>
        <w:autoSpaceDN w:val="0"/>
        <w:adjustRightInd w:val="0"/>
        <w:spacing w:after="2" w:line="240" w:lineRule="auto"/>
        <w:rPr>
          <w:rFonts w:ascii="Cambria" w:hAnsi="Cambria" w:cs="Cambria"/>
          <w:b/>
          <w:color w:val="000000"/>
        </w:rPr>
      </w:pPr>
      <w:r w:rsidRPr="00765012">
        <w:rPr>
          <w:rFonts w:ascii="Cambria" w:hAnsi="Cambria" w:cs="Cambria"/>
          <w:b/>
          <w:color w:val="000000"/>
        </w:rPr>
        <w:t xml:space="preserve">• What those contrasts and conflicts might reflect or represent </w:t>
      </w:r>
    </w:p>
    <w:p w:rsidR="00765012" w:rsidRPr="00765012" w:rsidRDefault="00765012" w:rsidP="00765012">
      <w:pPr>
        <w:autoSpaceDE w:val="0"/>
        <w:autoSpaceDN w:val="0"/>
        <w:adjustRightInd w:val="0"/>
        <w:spacing w:after="2" w:line="240" w:lineRule="auto"/>
        <w:rPr>
          <w:rFonts w:ascii="Cambria" w:hAnsi="Cambria" w:cs="Cambria"/>
          <w:b/>
          <w:color w:val="000000"/>
        </w:rPr>
      </w:pPr>
      <w:r w:rsidRPr="00765012">
        <w:rPr>
          <w:rFonts w:ascii="Cambria" w:hAnsi="Cambria" w:cs="Cambria"/>
          <w:b/>
          <w:color w:val="000000"/>
        </w:rPr>
        <w:t xml:space="preserve">• Imagery, stage craft and language used which highlights these conflicts </w:t>
      </w:r>
    </w:p>
    <w:p w:rsidR="00765012" w:rsidRPr="00765012" w:rsidRDefault="00765012" w:rsidP="00765012">
      <w:pPr>
        <w:autoSpaceDE w:val="0"/>
        <w:autoSpaceDN w:val="0"/>
        <w:adjustRightInd w:val="0"/>
        <w:spacing w:after="2" w:line="240" w:lineRule="auto"/>
        <w:rPr>
          <w:rFonts w:ascii="Cambria" w:hAnsi="Cambria" w:cs="Cambria"/>
          <w:b/>
          <w:color w:val="000000"/>
        </w:rPr>
      </w:pPr>
      <w:r w:rsidRPr="00765012">
        <w:rPr>
          <w:rFonts w:ascii="Cambria" w:hAnsi="Cambria" w:cs="Cambria"/>
          <w:b/>
          <w:color w:val="000000"/>
        </w:rPr>
        <w:t xml:space="preserve">• How these conflicts might reflect modern America </w:t>
      </w:r>
    </w:p>
    <w:p w:rsidR="00765012" w:rsidRPr="00765012" w:rsidRDefault="00765012" w:rsidP="00765012">
      <w:pPr>
        <w:autoSpaceDE w:val="0"/>
        <w:autoSpaceDN w:val="0"/>
        <w:adjustRightInd w:val="0"/>
        <w:spacing w:after="2" w:line="240" w:lineRule="auto"/>
        <w:rPr>
          <w:rFonts w:ascii="Cambria" w:hAnsi="Cambria" w:cs="Cambria"/>
          <w:b/>
          <w:color w:val="000000"/>
        </w:rPr>
      </w:pPr>
      <w:r w:rsidRPr="00765012">
        <w:rPr>
          <w:rFonts w:ascii="Cambria" w:hAnsi="Cambria" w:cs="Cambria"/>
          <w:b/>
          <w:color w:val="000000"/>
        </w:rPr>
        <w:t xml:space="preserve">• Your own personal response </w:t>
      </w:r>
    </w:p>
    <w:p w:rsidR="00765012" w:rsidRPr="00765012" w:rsidRDefault="00765012" w:rsidP="00765012">
      <w:pPr>
        <w:autoSpaceDE w:val="0"/>
        <w:autoSpaceDN w:val="0"/>
        <w:adjustRightInd w:val="0"/>
        <w:spacing w:after="0" w:line="240" w:lineRule="auto"/>
        <w:rPr>
          <w:rFonts w:ascii="Cambria" w:hAnsi="Cambria" w:cs="Cambria"/>
          <w:b/>
          <w:color w:val="000000"/>
        </w:rPr>
      </w:pPr>
      <w:r w:rsidRPr="00765012">
        <w:rPr>
          <w:rFonts w:ascii="Cambria" w:hAnsi="Cambria" w:cs="Cambria"/>
          <w:b/>
          <w:color w:val="000000"/>
        </w:rPr>
        <w:t xml:space="preserve">• You should attempt your answer in an academic style of writing </w:t>
      </w:r>
    </w:p>
    <w:p w:rsidR="00765012" w:rsidRDefault="00765012" w:rsidP="00765012">
      <w:pPr>
        <w:pStyle w:val="NoSpacing"/>
        <w:rPr>
          <w:sz w:val="32"/>
        </w:rPr>
      </w:pPr>
    </w:p>
    <w:p w:rsidR="00210B3C" w:rsidRPr="00765012" w:rsidRDefault="00765012" w:rsidP="003E17D9">
      <w:pPr>
        <w:pStyle w:val="NoSpacing"/>
        <w:rPr>
          <w:b/>
          <w:sz w:val="32"/>
          <w:u w:val="single"/>
        </w:rPr>
      </w:pPr>
      <w:r w:rsidRPr="00765012">
        <w:rPr>
          <w:b/>
          <w:sz w:val="32"/>
          <w:u w:val="single"/>
        </w:rPr>
        <w:lastRenderedPageBreak/>
        <w:t>Geography A-Level</w:t>
      </w:r>
    </w:p>
    <w:p w:rsidR="00765012" w:rsidRDefault="00765012" w:rsidP="003E17D9">
      <w:pPr>
        <w:pStyle w:val="NoSpacing"/>
        <w:rPr>
          <w:sz w:val="32"/>
        </w:rPr>
      </w:pPr>
    </w:p>
    <w:p w:rsidR="00765012" w:rsidRDefault="00765012" w:rsidP="00765012">
      <w:pPr>
        <w:autoSpaceDE w:val="0"/>
        <w:autoSpaceDN w:val="0"/>
        <w:adjustRightInd w:val="0"/>
        <w:spacing w:after="0" w:line="240" w:lineRule="auto"/>
        <w:rPr>
          <w:rFonts w:ascii="Calibri" w:hAnsi="Calibri" w:cs="Calibri"/>
          <w:b/>
          <w:bCs/>
          <w:color w:val="000000"/>
          <w:sz w:val="23"/>
          <w:szCs w:val="23"/>
        </w:rPr>
      </w:pPr>
      <w:r w:rsidRPr="00765012">
        <w:rPr>
          <w:rFonts w:ascii="Calibri" w:hAnsi="Calibri" w:cs="Calibri"/>
          <w:b/>
          <w:bCs/>
          <w:color w:val="000000"/>
          <w:sz w:val="23"/>
          <w:szCs w:val="23"/>
        </w:rPr>
        <w:t xml:space="preserve">Task 1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Choose at least one of the following. </w:t>
      </w:r>
    </w:p>
    <w:p w:rsidR="00765012" w:rsidRDefault="00765012" w:rsidP="00765012">
      <w:pPr>
        <w:autoSpaceDE w:val="0"/>
        <w:autoSpaceDN w:val="0"/>
        <w:adjustRightInd w:val="0"/>
        <w:spacing w:after="0" w:line="240" w:lineRule="auto"/>
        <w:rPr>
          <w:rFonts w:ascii="Calibri" w:hAnsi="Calibri" w:cs="Calibri"/>
          <w:b/>
          <w:bCs/>
          <w:color w:val="000000"/>
          <w:sz w:val="23"/>
          <w:szCs w:val="23"/>
        </w:rPr>
      </w:pPr>
      <w:r w:rsidRPr="00765012">
        <w:rPr>
          <w:rFonts w:ascii="Calibri" w:hAnsi="Calibri" w:cs="Calibri"/>
          <w:b/>
          <w:bCs/>
          <w:color w:val="000000"/>
          <w:sz w:val="23"/>
          <w:szCs w:val="23"/>
        </w:rPr>
        <w:t xml:space="preserve">Write a book review / film review, one page long.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Watch: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Before the Flood (2016), An </w:t>
      </w:r>
      <w:proofErr w:type="spellStart"/>
      <w:r w:rsidRPr="00765012">
        <w:rPr>
          <w:rFonts w:ascii="Calibri" w:hAnsi="Calibri" w:cs="Calibri"/>
          <w:color w:val="000000"/>
          <w:sz w:val="23"/>
          <w:szCs w:val="23"/>
        </w:rPr>
        <w:t>inconvienient</w:t>
      </w:r>
      <w:proofErr w:type="spellEnd"/>
      <w:r w:rsidRPr="00765012">
        <w:rPr>
          <w:rFonts w:ascii="Calibri" w:hAnsi="Calibri" w:cs="Calibri"/>
          <w:color w:val="000000"/>
          <w:sz w:val="23"/>
          <w:szCs w:val="23"/>
        </w:rPr>
        <w:t xml:space="preserve"> Truth (2006), The Impossible (2012), Under the Dome (YouTube), Planet Earth (David Attenborough documentaries) </w:t>
      </w:r>
    </w:p>
    <w:p w:rsidR="00765012" w:rsidRDefault="00765012" w:rsidP="00765012">
      <w:pPr>
        <w:autoSpaceDE w:val="0"/>
        <w:autoSpaceDN w:val="0"/>
        <w:adjustRightInd w:val="0"/>
        <w:spacing w:after="0" w:line="240" w:lineRule="auto"/>
        <w:rPr>
          <w:rFonts w:ascii="Calibri" w:hAnsi="Calibri" w:cs="Calibri"/>
          <w:b/>
          <w:bCs/>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Read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Novels: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Prisoners of Geography: Ten Maps That Tell You Everything You Need To Know About Global Politics by Tim </w:t>
      </w:r>
      <w:proofErr w:type="spellStart"/>
      <w:r w:rsidRPr="00765012">
        <w:rPr>
          <w:rFonts w:ascii="Calibri" w:hAnsi="Calibri" w:cs="Calibri"/>
          <w:i/>
          <w:iCs/>
          <w:color w:val="000000"/>
          <w:sz w:val="23"/>
          <w:szCs w:val="23"/>
        </w:rPr>
        <w:t>Marshal,l</w:t>
      </w:r>
      <w:proofErr w:type="spellEnd"/>
      <w:r w:rsidRPr="00765012">
        <w:rPr>
          <w:rFonts w:ascii="Calibri" w:hAnsi="Calibri" w:cs="Calibri"/>
          <w:i/>
          <w:iCs/>
          <w:color w:val="000000"/>
          <w:sz w:val="23"/>
          <w:szCs w:val="23"/>
        </w:rPr>
        <w:t xml:space="preserve"> The Glass Palace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The Carbon Diaries 2015 by </w:t>
      </w:r>
      <w:proofErr w:type="spellStart"/>
      <w:r w:rsidRPr="00765012">
        <w:rPr>
          <w:rFonts w:ascii="Calibri" w:hAnsi="Calibri" w:cs="Calibri"/>
          <w:i/>
          <w:iCs/>
          <w:color w:val="000000"/>
          <w:sz w:val="23"/>
          <w:szCs w:val="23"/>
        </w:rPr>
        <w:t>Saci</w:t>
      </w:r>
      <w:proofErr w:type="spellEnd"/>
      <w:r w:rsidRPr="00765012">
        <w:rPr>
          <w:rFonts w:ascii="Calibri" w:hAnsi="Calibri" w:cs="Calibri"/>
          <w:i/>
          <w:iCs/>
          <w:color w:val="000000"/>
          <w:sz w:val="23"/>
          <w:szCs w:val="23"/>
        </w:rPr>
        <w:t xml:space="preserve"> Lloyd </w:t>
      </w:r>
    </w:p>
    <w:p w:rsidR="00765012" w:rsidRDefault="00765012" w:rsidP="00765012">
      <w:pPr>
        <w:pStyle w:val="NoSpacing"/>
        <w:rPr>
          <w:sz w:val="32"/>
        </w:rPr>
      </w:pPr>
      <w:r w:rsidRPr="00765012">
        <w:rPr>
          <w:rFonts w:ascii="Calibri" w:hAnsi="Calibri" w:cs="Calibri"/>
          <w:i/>
          <w:iCs/>
          <w:color w:val="000000"/>
          <w:sz w:val="23"/>
          <w:szCs w:val="23"/>
        </w:rPr>
        <w:t>The Bone Clocks by David Mitchell</w:t>
      </w:r>
    </w:p>
    <w:p w:rsidR="00210B3C" w:rsidRDefault="00210B3C" w:rsidP="003E17D9">
      <w:pPr>
        <w:pStyle w:val="NoSpacing"/>
        <w:rPr>
          <w:sz w:val="32"/>
        </w:rPr>
      </w:pPr>
    </w:p>
    <w:p w:rsidR="006D11C0" w:rsidRDefault="006D11C0" w:rsidP="003E17D9">
      <w:pPr>
        <w:pStyle w:val="NoSpacing"/>
        <w:rPr>
          <w:sz w:val="32"/>
        </w:rPr>
      </w:pPr>
    </w:p>
    <w:p w:rsidR="006D11C0" w:rsidRDefault="006D11C0" w:rsidP="003E17D9">
      <w:pPr>
        <w:pStyle w:val="NoSpacing"/>
        <w:rPr>
          <w:sz w:val="32"/>
        </w:rPr>
      </w:pPr>
    </w:p>
    <w:p w:rsidR="00765012" w:rsidRDefault="00765012" w:rsidP="003E17D9">
      <w:pPr>
        <w:pStyle w:val="NoSpacing"/>
        <w:rPr>
          <w:b/>
          <w:sz w:val="32"/>
          <w:u w:val="single"/>
        </w:rPr>
      </w:pPr>
      <w:r w:rsidRPr="00765012">
        <w:rPr>
          <w:b/>
          <w:sz w:val="32"/>
          <w:u w:val="single"/>
        </w:rPr>
        <w:t>History A-Level</w:t>
      </w:r>
    </w:p>
    <w:p w:rsidR="00765012" w:rsidRDefault="00765012" w:rsidP="003E17D9">
      <w:pPr>
        <w:pStyle w:val="NoSpacing"/>
        <w:rPr>
          <w:b/>
          <w:sz w:val="32"/>
          <w:u w:val="single"/>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Transition Activities: How can you prepare for A Level History? </w:t>
      </w:r>
    </w:p>
    <w:p w:rsidR="006D11C0" w:rsidRDefault="006D11C0" w:rsidP="00765012">
      <w:pPr>
        <w:autoSpaceDE w:val="0"/>
        <w:autoSpaceDN w:val="0"/>
        <w:adjustRightInd w:val="0"/>
        <w:spacing w:after="0" w:line="240" w:lineRule="auto"/>
        <w:rPr>
          <w:rFonts w:ascii="Calibri" w:hAnsi="Calibri" w:cs="Calibri"/>
          <w:b/>
          <w:bCs/>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Task 1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Choose at least one of the following films or novels.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Write a book review / film review, one page long. </w:t>
      </w:r>
    </w:p>
    <w:p w:rsidR="006D11C0" w:rsidRDefault="006D11C0" w:rsidP="00765012">
      <w:pPr>
        <w:autoSpaceDE w:val="0"/>
        <w:autoSpaceDN w:val="0"/>
        <w:adjustRightInd w:val="0"/>
        <w:spacing w:after="0" w:line="240" w:lineRule="auto"/>
        <w:rPr>
          <w:rFonts w:ascii="Calibri" w:hAnsi="Calibri" w:cs="Calibri"/>
          <w:b/>
          <w:bCs/>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Watch: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Indian Summer (Channel 4, 2015) BBC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The Great Gatsby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Hyde Park on Hudson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I love Lucy (TV show)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The 60s (NBC)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color w:val="000000"/>
          <w:sz w:val="23"/>
          <w:szCs w:val="23"/>
        </w:rPr>
        <w:t xml:space="preserve">The Post (2018) </w:t>
      </w:r>
    </w:p>
    <w:p w:rsidR="006D11C0" w:rsidRDefault="006D11C0" w:rsidP="00765012">
      <w:pPr>
        <w:autoSpaceDE w:val="0"/>
        <w:autoSpaceDN w:val="0"/>
        <w:adjustRightInd w:val="0"/>
        <w:spacing w:after="0" w:line="240" w:lineRule="auto"/>
        <w:rPr>
          <w:rFonts w:ascii="Calibri" w:hAnsi="Calibri" w:cs="Calibri"/>
          <w:b/>
          <w:bCs/>
          <w:color w:val="000000"/>
          <w:sz w:val="23"/>
          <w:szCs w:val="23"/>
        </w:rPr>
      </w:pP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b/>
          <w:bCs/>
          <w:color w:val="000000"/>
          <w:sz w:val="23"/>
          <w:szCs w:val="23"/>
        </w:rPr>
        <w:t xml:space="preserve">Read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Novels: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White Tiger </w:t>
      </w:r>
      <w:r w:rsidRPr="00765012">
        <w:rPr>
          <w:rFonts w:ascii="Calibri" w:hAnsi="Calibri" w:cs="Calibri"/>
          <w:color w:val="000000"/>
          <w:sz w:val="23"/>
          <w:szCs w:val="23"/>
        </w:rPr>
        <w:t xml:space="preserve">by </w:t>
      </w:r>
      <w:proofErr w:type="spellStart"/>
      <w:r w:rsidRPr="00765012">
        <w:rPr>
          <w:rFonts w:ascii="Calibri" w:hAnsi="Calibri" w:cs="Calibri"/>
          <w:color w:val="000000"/>
          <w:sz w:val="23"/>
          <w:szCs w:val="23"/>
        </w:rPr>
        <w:t>Aravind</w:t>
      </w:r>
      <w:proofErr w:type="spellEnd"/>
      <w:r w:rsidRPr="00765012">
        <w:rPr>
          <w:rFonts w:ascii="Calibri" w:hAnsi="Calibri" w:cs="Calibri"/>
          <w:color w:val="000000"/>
          <w:sz w:val="23"/>
          <w:szCs w:val="23"/>
        </w:rPr>
        <w:t xml:space="preserve"> </w:t>
      </w:r>
      <w:proofErr w:type="spellStart"/>
      <w:r w:rsidRPr="00765012">
        <w:rPr>
          <w:rFonts w:ascii="Calibri" w:hAnsi="Calibri" w:cs="Calibri"/>
          <w:color w:val="000000"/>
          <w:sz w:val="23"/>
          <w:szCs w:val="23"/>
        </w:rPr>
        <w:t>Adiga</w:t>
      </w:r>
      <w:proofErr w:type="spellEnd"/>
      <w:r w:rsidRPr="00765012">
        <w:rPr>
          <w:rFonts w:ascii="Calibri" w:hAnsi="Calibri" w:cs="Calibri"/>
          <w:color w:val="000000"/>
          <w:sz w:val="23"/>
          <w:szCs w:val="23"/>
        </w:rPr>
        <w:t xml:space="preserve">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The Glass Palace </w:t>
      </w:r>
      <w:r w:rsidRPr="00765012">
        <w:rPr>
          <w:rFonts w:ascii="Calibri" w:hAnsi="Calibri" w:cs="Calibri"/>
          <w:color w:val="000000"/>
          <w:sz w:val="23"/>
          <w:szCs w:val="23"/>
        </w:rPr>
        <w:t xml:space="preserve">by </w:t>
      </w:r>
      <w:proofErr w:type="spellStart"/>
      <w:r w:rsidRPr="00765012">
        <w:rPr>
          <w:rFonts w:ascii="Calibri" w:hAnsi="Calibri" w:cs="Calibri"/>
          <w:color w:val="000000"/>
          <w:sz w:val="23"/>
          <w:szCs w:val="23"/>
        </w:rPr>
        <w:t>Amitav</w:t>
      </w:r>
      <w:proofErr w:type="spellEnd"/>
      <w:r w:rsidRPr="00765012">
        <w:rPr>
          <w:rFonts w:ascii="Calibri" w:hAnsi="Calibri" w:cs="Calibri"/>
          <w:color w:val="000000"/>
          <w:sz w:val="23"/>
          <w:szCs w:val="23"/>
        </w:rPr>
        <w:t xml:space="preserve"> Ghosh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A Passage to India </w:t>
      </w:r>
      <w:r w:rsidRPr="00765012">
        <w:rPr>
          <w:rFonts w:ascii="Calibri" w:hAnsi="Calibri" w:cs="Calibri"/>
          <w:color w:val="000000"/>
          <w:sz w:val="23"/>
          <w:szCs w:val="23"/>
        </w:rPr>
        <w:t xml:space="preserve">by E M Forster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Heart of Darkness </w:t>
      </w:r>
      <w:r w:rsidRPr="00765012">
        <w:rPr>
          <w:rFonts w:ascii="Calibri" w:hAnsi="Calibri" w:cs="Calibri"/>
          <w:color w:val="000000"/>
          <w:sz w:val="23"/>
          <w:szCs w:val="23"/>
        </w:rPr>
        <w:t xml:space="preserve">by Conrad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To Kill a Mockingbird </w:t>
      </w:r>
      <w:r w:rsidRPr="00765012">
        <w:rPr>
          <w:rFonts w:ascii="Calibri" w:hAnsi="Calibri" w:cs="Calibri"/>
          <w:color w:val="000000"/>
          <w:sz w:val="23"/>
          <w:szCs w:val="23"/>
        </w:rPr>
        <w:t xml:space="preserve">by Harper Lee </w:t>
      </w:r>
    </w:p>
    <w:p w:rsidR="00765012" w:rsidRPr="00765012" w:rsidRDefault="00765012" w:rsidP="00765012">
      <w:pPr>
        <w:autoSpaceDE w:val="0"/>
        <w:autoSpaceDN w:val="0"/>
        <w:adjustRightInd w:val="0"/>
        <w:spacing w:after="0" w:line="240" w:lineRule="auto"/>
        <w:rPr>
          <w:rFonts w:ascii="Calibri" w:hAnsi="Calibri" w:cs="Calibri"/>
          <w:color w:val="000000"/>
          <w:sz w:val="23"/>
          <w:szCs w:val="23"/>
        </w:rPr>
      </w:pPr>
      <w:r w:rsidRPr="00765012">
        <w:rPr>
          <w:rFonts w:ascii="Calibri" w:hAnsi="Calibri" w:cs="Calibri"/>
          <w:i/>
          <w:iCs/>
          <w:color w:val="000000"/>
          <w:sz w:val="23"/>
          <w:szCs w:val="23"/>
        </w:rPr>
        <w:t xml:space="preserve">The Feminine Mystique </w:t>
      </w:r>
      <w:r w:rsidRPr="00765012">
        <w:rPr>
          <w:rFonts w:ascii="Calibri" w:hAnsi="Calibri" w:cs="Calibri"/>
          <w:color w:val="000000"/>
          <w:sz w:val="23"/>
          <w:szCs w:val="23"/>
        </w:rPr>
        <w:t xml:space="preserve">by Betty Friedan </w:t>
      </w:r>
    </w:p>
    <w:p w:rsidR="00765012" w:rsidRPr="00765012" w:rsidRDefault="00765012" w:rsidP="00765012">
      <w:pPr>
        <w:pStyle w:val="NoSpacing"/>
        <w:rPr>
          <w:sz w:val="32"/>
        </w:rPr>
      </w:pPr>
      <w:r w:rsidRPr="00765012">
        <w:rPr>
          <w:rFonts w:ascii="Calibri" w:hAnsi="Calibri" w:cs="Calibri"/>
          <w:i/>
          <w:iCs/>
          <w:color w:val="000000"/>
          <w:sz w:val="23"/>
          <w:szCs w:val="23"/>
        </w:rPr>
        <w:t xml:space="preserve">The Grapes of Wrath </w:t>
      </w:r>
      <w:r w:rsidRPr="00765012">
        <w:rPr>
          <w:rFonts w:ascii="Calibri" w:hAnsi="Calibri" w:cs="Calibri"/>
          <w:color w:val="000000"/>
          <w:sz w:val="23"/>
          <w:szCs w:val="23"/>
        </w:rPr>
        <w:t>by John Steinbeck</w:t>
      </w:r>
    </w:p>
    <w:p w:rsidR="00765012" w:rsidRDefault="00765012" w:rsidP="003E17D9">
      <w:pPr>
        <w:pStyle w:val="NoSpacing"/>
        <w:rPr>
          <w:sz w:val="32"/>
        </w:rPr>
      </w:pPr>
    </w:p>
    <w:p w:rsidR="00765012" w:rsidRDefault="006D11C0" w:rsidP="003E17D9">
      <w:pPr>
        <w:pStyle w:val="NoSpacing"/>
        <w:rPr>
          <w:b/>
          <w:sz w:val="32"/>
          <w:u w:val="single"/>
        </w:rPr>
      </w:pPr>
      <w:r w:rsidRPr="006D11C0">
        <w:rPr>
          <w:b/>
          <w:sz w:val="32"/>
          <w:u w:val="single"/>
        </w:rPr>
        <w:lastRenderedPageBreak/>
        <w:t>Law A-Level</w:t>
      </w:r>
    </w:p>
    <w:p w:rsidR="006D11C0" w:rsidRPr="006D11C0" w:rsidRDefault="006D11C0" w:rsidP="006D11C0">
      <w:pPr>
        <w:autoSpaceDE w:val="0"/>
        <w:autoSpaceDN w:val="0"/>
        <w:adjustRightInd w:val="0"/>
        <w:spacing w:after="0" w:line="240" w:lineRule="auto"/>
        <w:rPr>
          <w:rFonts w:ascii="Cambria" w:hAnsi="Cambria" w:cs="Cambria"/>
          <w:color w:val="000000"/>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1. Research how a </w:t>
      </w:r>
      <w:r w:rsidRPr="006D11C0">
        <w:rPr>
          <w:rFonts w:ascii="Cambria" w:hAnsi="Cambria" w:cs="Cambria"/>
          <w:b/>
          <w:bCs/>
          <w:color w:val="000000"/>
          <w:sz w:val="23"/>
          <w:szCs w:val="23"/>
        </w:rPr>
        <w:t xml:space="preserve">bill </w:t>
      </w:r>
      <w:r w:rsidRPr="006D11C0">
        <w:rPr>
          <w:rFonts w:ascii="Cambria" w:hAnsi="Cambria" w:cs="Cambria"/>
          <w:color w:val="000000"/>
          <w:sz w:val="23"/>
          <w:szCs w:val="23"/>
        </w:rPr>
        <w:t xml:space="preserve">is passed as </w:t>
      </w:r>
      <w:r w:rsidRPr="006D11C0">
        <w:rPr>
          <w:rFonts w:ascii="Cambria" w:hAnsi="Cambria" w:cs="Cambria"/>
          <w:b/>
          <w:bCs/>
          <w:color w:val="000000"/>
          <w:sz w:val="23"/>
          <w:szCs w:val="23"/>
        </w:rPr>
        <w:t xml:space="preserve">legislation. </w:t>
      </w:r>
      <w:r w:rsidRPr="006D11C0">
        <w:rPr>
          <w:rFonts w:ascii="Cambria" w:hAnsi="Cambria" w:cs="Cambria"/>
          <w:color w:val="000000"/>
          <w:sz w:val="23"/>
          <w:szCs w:val="23"/>
        </w:rPr>
        <w:t xml:space="preserve">Sort the statements below; decide on the correct order to complete a flow chart that describes the how an Act of Parliament is made.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991"/>
      </w:tblGrid>
      <w:tr w:rsidR="006D11C0" w:rsidRPr="006D11C0">
        <w:tblPrEx>
          <w:tblCellMar>
            <w:top w:w="0" w:type="dxa"/>
            <w:bottom w:w="0" w:type="dxa"/>
          </w:tblCellMar>
        </w:tblPrEx>
        <w:trPr>
          <w:trHeight w:val="150"/>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olor w:val="000000"/>
                <w:sz w:val="23"/>
                <w:szCs w:val="23"/>
              </w:rPr>
              <w:t xml:space="preserve">• </w:t>
            </w:r>
            <w:r w:rsidRPr="006D11C0">
              <w:rPr>
                <w:rFonts w:ascii="Cambria" w:hAnsi="Cambria" w:cs="Cambria"/>
                <w:color w:val="000000"/>
                <w:sz w:val="23"/>
                <w:szCs w:val="23"/>
              </w:rPr>
              <w:t xml:space="preserve">Second Reading – proposals fully debated – MPs vote whether to proceed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c>
      </w:tr>
      <w:tr w:rsidR="006D11C0" w:rsidRPr="006D11C0">
        <w:tblPrEx>
          <w:tblCellMar>
            <w:top w:w="0" w:type="dxa"/>
            <w:bottom w:w="0" w:type="dxa"/>
          </w:tblCellMar>
        </w:tblPrEx>
        <w:trPr>
          <w:trHeight w:val="150"/>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olor w:val="000000"/>
                <w:sz w:val="23"/>
                <w:szCs w:val="23"/>
              </w:rPr>
              <w:t xml:space="preserve">• </w:t>
            </w:r>
            <w:r w:rsidRPr="006D11C0">
              <w:rPr>
                <w:rFonts w:ascii="Cambria" w:hAnsi="Cambria" w:cs="Cambria"/>
                <w:color w:val="000000"/>
                <w:sz w:val="23"/>
                <w:szCs w:val="23"/>
              </w:rPr>
              <w:t xml:space="preserve">Committee Stage – detailed examination – amendments can be made.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c>
      </w:tr>
      <w:tr w:rsidR="006D11C0" w:rsidRPr="006D11C0">
        <w:tblPrEx>
          <w:tblCellMar>
            <w:top w:w="0" w:type="dxa"/>
            <w:bottom w:w="0" w:type="dxa"/>
          </w:tblCellMar>
        </w:tblPrEx>
        <w:trPr>
          <w:trHeight w:val="292"/>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olor w:val="000000"/>
                <w:sz w:val="23"/>
                <w:szCs w:val="23"/>
              </w:rPr>
              <w:t xml:space="preserve">• </w:t>
            </w:r>
            <w:r w:rsidRPr="006D11C0">
              <w:rPr>
                <w:rFonts w:ascii="Cambria" w:hAnsi="Cambria" w:cs="Cambria"/>
                <w:color w:val="000000"/>
                <w:sz w:val="23"/>
                <w:szCs w:val="23"/>
              </w:rPr>
              <w:t xml:space="preserve">House of Lords – Bill then goes to the Lords – goes through similar process as the Commons, any amendments must go back to Commons for consideration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c>
      </w:tr>
      <w:tr w:rsidR="006D11C0" w:rsidRPr="006D11C0">
        <w:tblPrEx>
          <w:tblCellMar>
            <w:top w:w="0" w:type="dxa"/>
            <w:bottom w:w="0" w:type="dxa"/>
          </w:tblCellMar>
        </w:tblPrEx>
        <w:trPr>
          <w:trHeight w:val="150"/>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olor w:val="000000"/>
                <w:sz w:val="23"/>
                <w:szCs w:val="23"/>
              </w:rPr>
              <w:t xml:space="preserve">• </w:t>
            </w:r>
            <w:r w:rsidRPr="006D11C0">
              <w:rPr>
                <w:rFonts w:ascii="Cambria" w:hAnsi="Cambria" w:cs="Cambria"/>
                <w:color w:val="000000"/>
                <w:sz w:val="23"/>
                <w:szCs w:val="23"/>
              </w:rPr>
              <w:t xml:space="preserve">First Reading – title is read to the House of Commons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c>
      </w:tr>
      <w:tr w:rsidR="006D11C0" w:rsidRPr="006D11C0">
        <w:tblPrEx>
          <w:tblCellMar>
            <w:top w:w="0" w:type="dxa"/>
            <w:bottom w:w="0" w:type="dxa"/>
          </w:tblCellMar>
        </w:tblPrEx>
        <w:trPr>
          <w:trHeight w:val="150"/>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olor w:val="000000"/>
                <w:sz w:val="23"/>
                <w:szCs w:val="23"/>
              </w:rPr>
              <w:t xml:space="preserve">• </w:t>
            </w:r>
            <w:r w:rsidRPr="006D11C0">
              <w:rPr>
                <w:rFonts w:ascii="Cambria" w:hAnsi="Cambria" w:cs="Cambria"/>
                <w:color w:val="000000"/>
                <w:sz w:val="23"/>
                <w:szCs w:val="23"/>
              </w:rPr>
              <w:t xml:space="preserve">Report Stage – Committee reports back to the House, vote is taken.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c>
      </w:tr>
      <w:tr w:rsidR="006D11C0" w:rsidRPr="006D11C0">
        <w:tblPrEx>
          <w:tblCellMar>
            <w:top w:w="0" w:type="dxa"/>
            <w:bottom w:w="0" w:type="dxa"/>
          </w:tblCellMar>
        </w:tblPrEx>
        <w:trPr>
          <w:trHeight w:val="150"/>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olor w:val="000000"/>
                <w:sz w:val="23"/>
                <w:szCs w:val="23"/>
              </w:rPr>
              <w:t xml:space="preserve">• </w:t>
            </w:r>
            <w:r w:rsidRPr="006D11C0">
              <w:rPr>
                <w:rFonts w:ascii="Cambria" w:hAnsi="Cambria" w:cs="Cambria"/>
                <w:color w:val="000000"/>
                <w:sz w:val="23"/>
                <w:szCs w:val="23"/>
              </w:rPr>
              <w:t xml:space="preserve">Third Reading – Bill re-presented to the House - vote taken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c>
      </w:tr>
      <w:tr w:rsidR="006D11C0" w:rsidRPr="006D11C0">
        <w:tblPrEx>
          <w:tblCellMar>
            <w:top w:w="0" w:type="dxa"/>
            <w:bottom w:w="0" w:type="dxa"/>
          </w:tblCellMar>
        </w:tblPrEx>
        <w:trPr>
          <w:trHeight w:val="150"/>
        </w:trPr>
        <w:tc>
          <w:tcPr>
            <w:tcW w:w="8991" w:type="dxa"/>
          </w:tcPr>
          <w:p w:rsidR="006D11C0" w:rsidRPr="006D11C0" w:rsidRDefault="006D11C0" w:rsidP="006D11C0">
            <w:pPr>
              <w:autoSpaceDE w:val="0"/>
              <w:autoSpaceDN w:val="0"/>
              <w:adjustRightInd w:val="0"/>
              <w:spacing w:after="0" w:line="240" w:lineRule="auto"/>
              <w:rPr>
                <w:rFonts w:ascii="Cambria" w:hAnsi="Cambria"/>
                <w:sz w:val="24"/>
                <w:szCs w:val="24"/>
              </w:rPr>
            </w:pPr>
          </w:p>
          <w:p w:rsidR="006D11C0" w:rsidRDefault="006D11C0" w:rsidP="006D11C0">
            <w:pPr>
              <w:autoSpaceDE w:val="0"/>
              <w:autoSpaceDN w:val="0"/>
              <w:adjustRightInd w:val="0"/>
              <w:spacing w:after="0" w:line="240" w:lineRule="auto"/>
              <w:rPr>
                <w:rFonts w:ascii="Cambria" w:hAnsi="Cambria"/>
                <w:color w:val="000000"/>
                <w:sz w:val="23"/>
                <w:szCs w:val="23"/>
              </w:rPr>
            </w:pPr>
            <w:r w:rsidRPr="006D11C0">
              <w:rPr>
                <w:rFonts w:ascii="Cambria" w:hAnsi="Cambria"/>
                <w:color w:val="000000"/>
                <w:sz w:val="23"/>
                <w:szCs w:val="23"/>
              </w:rPr>
              <w:t xml:space="preserve">• Royal Assent </w:t>
            </w: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Pr="006D11C0" w:rsidRDefault="006D11C0" w:rsidP="006D11C0">
            <w:pPr>
              <w:autoSpaceDE w:val="0"/>
              <w:autoSpaceDN w:val="0"/>
              <w:adjustRightInd w:val="0"/>
              <w:spacing w:after="0" w:line="240" w:lineRule="auto"/>
              <w:rPr>
                <w:rFonts w:ascii="Cambria" w:hAnsi="Cambria" w:cs="Cambria"/>
                <w:color w:val="000000"/>
                <w:sz w:val="24"/>
                <w:szCs w:val="24"/>
              </w:rPr>
            </w:pPr>
          </w:p>
          <w:p w:rsidR="006D11C0" w:rsidRDefault="006D11C0" w:rsidP="006D11C0">
            <w:p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2. Carry out research on the court structure in the UK. Complete the flowchart below to outline the court </w:t>
            </w:r>
            <w:r w:rsidRPr="006D11C0">
              <w:rPr>
                <w:rFonts w:ascii="Cambria" w:hAnsi="Cambria" w:cs="Cambria"/>
                <w:b/>
                <w:bCs/>
                <w:color w:val="000000"/>
                <w:sz w:val="23"/>
                <w:szCs w:val="23"/>
              </w:rPr>
              <w:t xml:space="preserve">hierarchy </w:t>
            </w:r>
            <w:r w:rsidRPr="006D11C0">
              <w:rPr>
                <w:rFonts w:ascii="Cambria" w:hAnsi="Cambria" w:cs="Cambria"/>
                <w:color w:val="000000"/>
                <w:sz w:val="23"/>
                <w:szCs w:val="23"/>
              </w:rPr>
              <w:t xml:space="preserve">in the UK for civil and criminal law. </w:t>
            </w:r>
          </w:p>
          <w:p w:rsidR="006D11C0" w:rsidRPr="006D11C0" w:rsidRDefault="006D11C0" w:rsidP="006D11C0">
            <w:pPr>
              <w:autoSpaceDE w:val="0"/>
              <w:autoSpaceDN w:val="0"/>
              <w:adjustRightInd w:val="0"/>
              <w:spacing w:after="0" w:line="240" w:lineRule="auto"/>
              <w:rPr>
                <w:rFonts w:ascii="Cambria" w:hAnsi="Cambria" w:cs="Cambria"/>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7293"/>
            </w:tblGrid>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Court of Appeal which has both a criminal division and a civil division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Criminal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County Court – majority of civil litigation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Supreme Court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Crown Court – deal with triable either way and indictable offences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Civil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Magistrates Court – deal with summary offences </w:t>
                  </w:r>
                </w:p>
              </w:tc>
            </w:tr>
            <w:tr w:rsidR="006D11C0" w:rsidRPr="006D11C0">
              <w:tblPrEx>
                <w:tblCellMar>
                  <w:top w:w="0" w:type="dxa"/>
                  <w:bottom w:w="0" w:type="dxa"/>
                </w:tblCellMar>
              </w:tblPrEx>
              <w:trPr>
                <w:trHeight w:val="150"/>
              </w:trPr>
              <w:tc>
                <w:tcPr>
                  <w:tcW w:w="7293" w:type="dxa"/>
                </w:tcPr>
                <w:p w:rsidR="006D11C0" w:rsidRPr="006D11C0" w:rsidRDefault="006D11C0" w:rsidP="006D11C0">
                  <w:pPr>
                    <w:pStyle w:val="ListParagraph"/>
                    <w:numPr>
                      <w:ilvl w:val="0"/>
                      <w:numId w:val="4"/>
                    </w:numPr>
                    <w:autoSpaceDE w:val="0"/>
                    <w:autoSpaceDN w:val="0"/>
                    <w:adjustRightInd w:val="0"/>
                    <w:spacing w:after="0" w:line="240" w:lineRule="auto"/>
                    <w:rPr>
                      <w:rFonts w:ascii="Cambria" w:hAnsi="Cambria" w:cs="Cambria"/>
                      <w:color w:val="000000"/>
                      <w:sz w:val="23"/>
                      <w:szCs w:val="23"/>
                    </w:rPr>
                  </w:pPr>
                  <w:r w:rsidRPr="006D11C0">
                    <w:rPr>
                      <w:rFonts w:ascii="Cambria" w:hAnsi="Cambria" w:cs="Cambria"/>
                      <w:color w:val="000000"/>
                      <w:sz w:val="23"/>
                      <w:szCs w:val="23"/>
                    </w:rPr>
                    <w:t xml:space="preserve">High Court – Chancery division; Family division; Queens Bench division </w:t>
                  </w:r>
                </w:p>
              </w:tc>
            </w:tr>
          </w:tbl>
          <w:p w:rsidR="006D11C0" w:rsidRP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color w:val="000000"/>
                <w:sz w:val="23"/>
                <w:szCs w:val="23"/>
              </w:rPr>
            </w:pPr>
          </w:p>
          <w:p w:rsidR="006D11C0" w:rsidRDefault="006D11C0" w:rsidP="006D11C0">
            <w:pPr>
              <w:autoSpaceDE w:val="0"/>
              <w:autoSpaceDN w:val="0"/>
              <w:adjustRightInd w:val="0"/>
              <w:spacing w:after="0" w:line="240" w:lineRule="auto"/>
              <w:rPr>
                <w:rFonts w:ascii="Cambria" w:hAnsi="Cambria"/>
                <w:b/>
                <w:color w:val="000000"/>
                <w:sz w:val="32"/>
                <w:szCs w:val="23"/>
                <w:u w:val="single"/>
              </w:rPr>
            </w:pPr>
            <w:r>
              <w:rPr>
                <w:rFonts w:ascii="Cambria" w:hAnsi="Cambria"/>
                <w:b/>
                <w:color w:val="000000"/>
                <w:sz w:val="32"/>
                <w:szCs w:val="23"/>
                <w:u w:val="single"/>
              </w:rPr>
              <w:lastRenderedPageBreak/>
              <w:t>Media</w:t>
            </w:r>
            <w:r w:rsidRPr="006D11C0">
              <w:rPr>
                <w:rFonts w:ascii="Cambria" w:hAnsi="Cambria"/>
                <w:b/>
                <w:color w:val="000000"/>
                <w:sz w:val="32"/>
                <w:szCs w:val="23"/>
                <w:u w:val="single"/>
              </w:rPr>
              <w:t xml:space="preserve"> A-Level</w:t>
            </w:r>
          </w:p>
          <w:p w:rsidR="006D11C0" w:rsidRDefault="006D11C0" w:rsidP="006D11C0">
            <w:pPr>
              <w:autoSpaceDE w:val="0"/>
              <w:autoSpaceDN w:val="0"/>
              <w:adjustRightInd w:val="0"/>
              <w:spacing w:after="0" w:line="240" w:lineRule="auto"/>
              <w:rPr>
                <w:rFonts w:ascii="Cambria" w:hAnsi="Cambria"/>
                <w:b/>
                <w:color w:val="000000"/>
                <w:sz w:val="32"/>
                <w:szCs w:val="23"/>
                <w:u w:val="single"/>
              </w:rPr>
            </w:pPr>
          </w:p>
          <w:p w:rsid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b/>
                <w:bCs/>
                <w:color w:val="000000"/>
                <w:sz w:val="23"/>
                <w:szCs w:val="23"/>
              </w:rPr>
              <w:t xml:space="preserve">Task 1: </w:t>
            </w:r>
            <w:r w:rsidRPr="006D11C0">
              <w:rPr>
                <w:rFonts w:ascii="Calibri" w:hAnsi="Calibri" w:cs="Calibri"/>
                <w:color w:val="000000"/>
                <w:sz w:val="23"/>
                <w:szCs w:val="23"/>
              </w:rPr>
              <w:t xml:space="preserve">Use the website: www.mediaknowall.com to research and make brief bullet point notes on each area of the theoretical framework. </w:t>
            </w: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b/>
                <w:bCs/>
                <w:color w:val="000000"/>
                <w:sz w:val="23"/>
                <w:szCs w:val="23"/>
              </w:rPr>
              <w:t xml:space="preserve">Task 2: Evaluate the Representation of Gender in Music Videos or Advertising: </w:t>
            </w:r>
            <w:r w:rsidRPr="006D11C0">
              <w:rPr>
                <w:rFonts w:ascii="Calibri" w:hAnsi="Calibri" w:cs="Calibri"/>
                <w:color w:val="000000"/>
                <w:sz w:val="23"/>
                <w:szCs w:val="23"/>
              </w:rPr>
              <w:t xml:space="preserve">Analyse one music video OR one print advert of your choice. Write a report explaining how gender (women and </w:t>
            </w:r>
            <w:r>
              <w:rPr>
                <w:rFonts w:ascii="Calibri" w:hAnsi="Calibri" w:cs="Calibri"/>
                <w:color w:val="000000"/>
                <w:sz w:val="23"/>
                <w:szCs w:val="23"/>
              </w:rPr>
              <w:t>men) has been represented in the</w:t>
            </w:r>
            <w:r w:rsidRPr="006D11C0">
              <w:rPr>
                <w:rFonts w:ascii="Calibri" w:hAnsi="Calibri" w:cs="Calibri"/>
                <w:color w:val="000000"/>
                <w:sz w:val="23"/>
                <w:szCs w:val="23"/>
              </w:rPr>
              <w:t xml:space="preserve">se texts. </w:t>
            </w:r>
          </w:p>
          <w:p w:rsid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Default="006D11C0" w:rsidP="006D11C0">
            <w:pPr>
              <w:autoSpaceDE w:val="0"/>
              <w:autoSpaceDN w:val="0"/>
              <w:adjustRightInd w:val="0"/>
              <w:spacing w:after="0" w:line="240" w:lineRule="auto"/>
              <w:rPr>
                <w:rFonts w:ascii="Calibri" w:hAnsi="Calibri" w:cs="Calibri"/>
                <w:b/>
                <w:color w:val="000000"/>
                <w:sz w:val="32"/>
                <w:szCs w:val="23"/>
                <w:u w:val="single"/>
              </w:rPr>
            </w:pPr>
            <w:r w:rsidRPr="006D11C0">
              <w:rPr>
                <w:rFonts w:ascii="Calibri" w:hAnsi="Calibri" w:cs="Calibri"/>
                <w:b/>
                <w:color w:val="000000"/>
                <w:sz w:val="32"/>
                <w:szCs w:val="23"/>
                <w:u w:val="single"/>
              </w:rPr>
              <w:t>Religious Studies A-Level</w:t>
            </w:r>
          </w:p>
          <w:p w:rsidR="006D11C0" w:rsidRDefault="006D11C0" w:rsidP="006D11C0">
            <w:pPr>
              <w:autoSpaceDE w:val="0"/>
              <w:autoSpaceDN w:val="0"/>
              <w:adjustRightInd w:val="0"/>
              <w:spacing w:after="0" w:line="240" w:lineRule="auto"/>
              <w:rPr>
                <w:rFonts w:ascii="Calibri" w:hAnsi="Calibri" w:cs="Calibri"/>
                <w:b/>
                <w:color w:val="000000"/>
                <w:sz w:val="32"/>
                <w:szCs w:val="23"/>
                <w:u w:val="single"/>
              </w:rPr>
            </w:pP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b/>
                <w:bCs/>
                <w:i/>
                <w:iCs/>
                <w:color w:val="000000"/>
                <w:sz w:val="23"/>
                <w:szCs w:val="23"/>
              </w:rPr>
              <w:t xml:space="preserve">TRANSITION ACTIVITIES: </w:t>
            </w:r>
          </w:p>
          <w:p w:rsidR="006D11C0" w:rsidRDefault="006D11C0" w:rsidP="006D11C0">
            <w:pPr>
              <w:autoSpaceDE w:val="0"/>
              <w:autoSpaceDN w:val="0"/>
              <w:adjustRightInd w:val="0"/>
              <w:spacing w:after="0" w:line="240" w:lineRule="auto"/>
              <w:rPr>
                <w:rFonts w:ascii="Calibri" w:hAnsi="Calibri" w:cs="Calibri"/>
                <w:b/>
                <w:bCs/>
                <w:i/>
                <w:iCs/>
                <w:color w:val="000000"/>
                <w:sz w:val="23"/>
                <w:szCs w:val="23"/>
              </w:rPr>
            </w:pPr>
            <w:r w:rsidRPr="006D11C0">
              <w:rPr>
                <w:rFonts w:ascii="Calibri" w:hAnsi="Calibri" w:cs="Calibri"/>
                <w:b/>
                <w:bCs/>
                <w:i/>
                <w:iCs/>
                <w:color w:val="000000"/>
                <w:sz w:val="23"/>
                <w:szCs w:val="23"/>
              </w:rPr>
              <w:t xml:space="preserve">How can you prepare for A level RE? </w:t>
            </w: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color w:val="000000"/>
                <w:sz w:val="23"/>
                <w:szCs w:val="23"/>
              </w:rPr>
              <w:t xml:space="preserve">Choose one of the following topics, research it, and answer the question attached to each topic as an extended piece of writing. </w:t>
            </w: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color w:val="000000"/>
                <w:sz w:val="23"/>
                <w:szCs w:val="23"/>
              </w:rPr>
              <w:t xml:space="preserve">1. ISLAM </w:t>
            </w: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color w:val="000000"/>
                <w:sz w:val="23"/>
                <w:szCs w:val="23"/>
              </w:rPr>
              <w:t xml:space="preserve">Topic: Sunni and Shi’a Muslims. </w:t>
            </w:r>
          </w:p>
          <w:p w:rsid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color w:val="000000"/>
                <w:sz w:val="23"/>
                <w:szCs w:val="23"/>
              </w:rPr>
              <w:t xml:space="preserve">Question: What are the main differences in belief and practice of Sunnis and Shi’as, and do you think both Sunni and Shi’a can be Muslims. </w:t>
            </w: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color w:val="000000"/>
                <w:sz w:val="23"/>
                <w:szCs w:val="23"/>
              </w:rPr>
              <w:t xml:space="preserve">2. PHILOSOPHY </w:t>
            </w:r>
          </w:p>
          <w:p w:rsidR="006D11C0" w:rsidRPr="006D11C0" w:rsidRDefault="006D11C0" w:rsidP="006D11C0">
            <w:pPr>
              <w:autoSpaceDE w:val="0"/>
              <w:autoSpaceDN w:val="0"/>
              <w:adjustRightInd w:val="0"/>
              <w:spacing w:after="0" w:line="240" w:lineRule="auto"/>
              <w:rPr>
                <w:rFonts w:ascii="Calibri" w:hAnsi="Calibri" w:cs="Calibri"/>
                <w:color w:val="000000"/>
                <w:sz w:val="23"/>
                <w:szCs w:val="23"/>
              </w:rPr>
            </w:pPr>
            <w:r w:rsidRPr="006D11C0">
              <w:rPr>
                <w:rFonts w:ascii="Calibri" w:hAnsi="Calibri" w:cs="Calibri"/>
                <w:color w:val="000000"/>
                <w:sz w:val="23"/>
                <w:szCs w:val="23"/>
              </w:rPr>
              <w:t xml:space="preserve">Topic: Teleological and Cosmological arguments for the existence of God </w:t>
            </w:r>
          </w:p>
          <w:p w:rsidR="006D11C0" w:rsidRPr="006D11C0" w:rsidRDefault="006D11C0" w:rsidP="006D11C0">
            <w:pPr>
              <w:autoSpaceDE w:val="0"/>
              <w:autoSpaceDN w:val="0"/>
              <w:adjustRightInd w:val="0"/>
              <w:spacing w:after="0" w:line="240" w:lineRule="auto"/>
              <w:rPr>
                <w:rFonts w:ascii="Cambria" w:hAnsi="Cambria"/>
                <w:b/>
                <w:color w:val="000000"/>
                <w:sz w:val="24"/>
                <w:szCs w:val="23"/>
                <w:u w:val="single"/>
              </w:rPr>
            </w:pPr>
            <w:r w:rsidRPr="006D11C0">
              <w:rPr>
                <w:rFonts w:ascii="Calibri" w:hAnsi="Calibri" w:cs="Calibri"/>
                <w:color w:val="000000"/>
                <w:sz w:val="23"/>
                <w:szCs w:val="23"/>
              </w:rPr>
              <w:t>Question: Having done some research on these two Philosophical arguments for the existence of God, which do you think is a better argument and why?</w:t>
            </w:r>
          </w:p>
        </w:tc>
      </w:tr>
    </w:tbl>
    <w:p w:rsidR="006D11C0" w:rsidRDefault="006D11C0" w:rsidP="003E17D9">
      <w:pPr>
        <w:pStyle w:val="NoSpacing"/>
        <w:rPr>
          <w:b/>
          <w:sz w:val="32"/>
          <w:u w:val="single"/>
        </w:rPr>
      </w:pPr>
    </w:p>
    <w:p w:rsidR="00A77D89" w:rsidRDefault="00A77D89" w:rsidP="003E17D9">
      <w:pPr>
        <w:pStyle w:val="NoSpacing"/>
        <w:rPr>
          <w:b/>
          <w:sz w:val="32"/>
          <w:u w:val="single"/>
        </w:rPr>
      </w:pPr>
      <w:r>
        <w:rPr>
          <w:b/>
          <w:sz w:val="32"/>
          <w:u w:val="single"/>
        </w:rPr>
        <w:t>Sociology A-Level</w:t>
      </w:r>
    </w:p>
    <w:p w:rsidR="00A77D89" w:rsidRDefault="00A77D89" w:rsidP="003E17D9">
      <w:pPr>
        <w:pStyle w:val="NoSpacing"/>
        <w:rPr>
          <w:b/>
          <w:sz w:val="32"/>
          <w:u w:val="single"/>
        </w:rPr>
      </w:pPr>
    </w:p>
    <w:p w:rsidR="00A77D89" w:rsidRDefault="00A77D89" w:rsidP="003E17D9">
      <w:pPr>
        <w:pStyle w:val="NoSpacing"/>
        <w:rPr>
          <w:b/>
          <w:bCs/>
        </w:rPr>
      </w:pPr>
      <w:r>
        <w:rPr>
          <w:b/>
          <w:bCs/>
        </w:rPr>
        <w:t>Task 1 Research task: Define the following concepts and illustrate with examples;</w:t>
      </w:r>
    </w:p>
    <w:p w:rsidR="00A77D89" w:rsidRPr="00A77D89" w:rsidRDefault="00A77D89" w:rsidP="00A77D89">
      <w:pPr>
        <w:pStyle w:val="NoSpacing"/>
        <w:numPr>
          <w:ilvl w:val="0"/>
          <w:numId w:val="5"/>
        </w:numPr>
        <w:rPr>
          <w:b/>
          <w:sz w:val="32"/>
          <w:u w:val="single"/>
        </w:rPr>
      </w:pPr>
      <w:r>
        <w:rPr>
          <w:b/>
          <w:bCs/>
        </w:rPr>
        <w:t>Values</w:t>
      </w:r>
    </w:p>
    <w:p w:rsidR="00A77D89" w:rsidRPr="00A77D89" w:rsidRDefault="00A77D89" w:rsidP="00A77D89">
      <w:pPr>
        <w:pStyle w:val="NoSpacing"/>
        <w:numPr>
          <w:ilvl w:val="0"/>
          <w:numId w:val="5"/>
        </w:numPr>
        <w:rPr>
          <w:b/>
          <w:sz w:val="32"/>
          <w:u w:val="single"/>
        </w:rPr>
      </w:pPr>
      <w:r>
        <w:rPr>
          <w:b/>
          <w:bCs/>
        </w:rPr>
        <w:t>Norms</w:t>
      </w:r>
    </w:p>
    <w:p w:rsidR="00A77D89" w:rsidRPr="00A77D89" w:rsidRDefault="00A77D89" w:rsidP="00A77D89">
      <w:pPr>
        <w:pStyle w:val="NoSpacing"/>
        <w:numPr>
          <w:ilvl w:val="0"/>
          <w:numId w:val="5"/>
        </w:numPr>
        <w:rPr>
          <w:b/>
          <w:sz w:val="32"/>
          <w:u w:val="single"/>
        </w:rPr>
      </w:pPr>
      <w:r>
        <w:rPr>
          <w:b/>
          <w:bCs/>
        </w:rPr>
        <w:t>Status</w:t>
      </w:r>
    </w:p>
    <w:p w:rsidR="00A77D89" w:rsidRPr="00A77D89" w:rsidRDefault="00A77D89" w:rsidP="00A77D89">
      <w:pPr>
        <w:pStyle w:val="NoSpacing"/>
        <w:numPr>
          <w:ilvl w:val="0"/>
          <w:numId w:val="5"/>
        </w:numPr>
        <w:rPr>
          <w:b/>
          <w:sz w:val="32"/>
          <w:u w:val="single"/>
        </w:rPr>
      </w:pPr>
      <w:r>
        <w:rPr>
          <w:b/>
          <w:bCs/>
        </w:rPr>
        <w:t>Roles</w:t>
      </w:r>
    </w:p>
    <w:p w:rsidR="00A77D89" w:rsidRPr="00A77D89" w:rsidRDefault="00A77D89" w:rsidP="00A77D89">
      <w:pPr>
        <w:pStyle w:val="NoSpacing"/>
        <w:numPr>
          <w:ilvl w:val="0"/>
          <w:numId w:val="5"/>
        </w:numPr>
        <w:rPr>
          <w:b/>
          <w:sz w:val="32"/>
          <w:u w:val="single"/>
        </w:rPr>
      </w:pPr>
      <w:r>
        <w:rPr>
          <w:b/>
          <w:bCs/>
        </w:rPr>
        <w:t xml:space="preserve">Culture </w:t>
      </w:r>
    </w:p>
    <w:p w:rsidR="00A77D89" w:rsidRPr="00A77D89" w:rsidRDefault="00A77D89" w:rsidP="00A77D89">
      <w:pPr>
        <w:pStyle w:val="NoSpacing"/>
        <w:rPr>
          <w:b/>
          <w:bCs/>
        </w:rPr>
      </w:pPr>
    </w:p>
    <w:p w:rsidR="00A77D89" w:rsidRPr="00A77D89" w:rsidRDefault="00A77D89" w:rsidP="00A77D89">
      <w:pPr>
        <w:autoSpaceDE w:val="0"/>
        <w:autoSpaceDN w:val="0"/>
        <w:adjustRightInd w:val="0"/>
        <w:spacing w:after="0" w:line="240" w:lineRule="auto"/>
        <w:rPr>
          <w:rFonts w:cs="Arial"/>
          <w:color w:val="000000"/>
        </w:rPr>
      </w:pPr>
      <w:r>
        <w:rPr>
          <w:rFonts w:cs="Arial"/>
          <w:b/>
          <w:bCs/>
          <w:color w:val="000000"/>
        </w:rPr>
        <w:t>Task 2</w:t>
      </w:r>
      <w:r w:rsidRPr="00A77D89">
        <w:rPr>
          <w:rFonts w:cs="Arial"/>
          <w:b/>
          <w:bCs/>
          <w:color w:val="000000"/>
        </w:rPr>
        <w:t xml:space="preserve"> Research task: </w:t>
      </w:r>
    </w:p>
    <w:p w:rsidR="00A77D89" w:rsidRPr="00A77D89" w:rsidRDefault="00A77D89" w:rsidP="00A77D89">
      <w:pPr>
        <w:autoSpaceDE w:val="0"/>
        <w:autoSpaceDN w:val="0"/>
        <w:adjustRightInd w:val="0"/>
        <w:spacing w:after="0" w:line="240" w:lineRule="auto"/>
        <w:rPr>
          <w:rFonts w:cs="Arial"/>
          <w:color w:val="000000"/>
        </w:rPr>
      </w:pPr>
      <w:r w:rsidRPr="00A77D89">
        <w:rPr>
          <w:rFonts w:cs="Arial"/>
          <w:b/>
          <w:bCs/>
          <w:color w:val="000000"/>
        </w:rPr>
        <w:t xml:space="preserve">1. Define the family type. </w:t>
      </w:r>
    </w:p>
    <w:p w:rsidR="00A77D89" w:rsidRPr="00A77D89" w:rsidRDefault="00A77D89" w:rsidP="00A77D89">
      <w:pPr>
        <w:autoSpaceDE w:val="0"/>
        <w:autoSpaceDN w:val="0"/>
        <w:adjustRightInd w:val="0"/>
        <w:spacing w:after="0" w:line="240" w:lineRule="auto"/>
        <w:rPr>
          <w:rFonts w:cs="Arial"/>
          <w:color w:val="000000"/>
        </w:rPr>
      </w:pPr>
      <w:r w:rsidRPr="00A77D89">
        <w:rPr>
          <w:rFonts w:cs="Arial"/>
          <w:b/>
          <w:bCs/>
          <w:color w:val="000000"/>
        </w:rPr>
        <w:t xml:space="preserve">2. Has the family type increased or decreased in contemporary society? Identify key trends (use the internet to find statistical data) </w:t>
      </w:r>
    </w:p>
    <w:p w:rsidR="00A77D89" w:rsidRPr="00A77D89" w:rsidRDefault="00A77D89" w:rsidP="00A77D89">
      <w:pPr>
        <w:autoSpaceDE w:val="0"/>
        <w:autoSpaceDN w:val="0"/>
        <w:adjustRightInd w:val="0"/>
        <w:spacing w:after="0" w:line="240" w:lineRule="auto"/>
        <w:rPr>
          <w:rFonts w:cs="Arial"/>
          <w:color w:val="000000"/>
        </w:rPr>
      </w:pPr>
      <w:r w:rsidRPr="00A77D89">
        <w:rPr>
          <w:rFonts w:cs="Arial"/>
          <w:b/>
          <w:bCs/>
          <w:color w:val="000000"/>
        </w:rPr>
        <w:t xml:space="preserve">3. Identify reasons for the increase or decrease. </w:t>
      </w:r>
    </w:p>
    <w:p w:rsidR="00A77D89" w:rsidRPr="00A77D89" w:rsidRDefault="00A77D89" w:rsidP="00A77D89">
      <w:pPr>
        <w:pStyle w:val="NoSpacing"/>
        <w:numPr>
          <w:ilvl w:val="0"/>
          <w:numId w:val="5"/>
        </w:numPr>
        <w:rPr>
          <w:b/>
          <w:sz w:val="32"/>
          <w:u w:val="single"/>
        </w:rPr>
      </w:pPr>
      <w:r>
        <w:t>Lone parent families</w:t>
      </w:r>
    </w:p>
    <w:p w:rsidR="00A77D89" w:rsidRPr="00A77D89" w:rsidRDefault="00A77D89" w:rsidP="00A77D89">
      <w:pPr>
        <w:pStyle w:val="NoSpacing"/>
        <w:numPr>
          <w:ilvl w:val="0"/>
          <w:numId w:val="5"/>
        </w:numPr>
        <w:rPr>
          <w:b/>
          <w:sz w:val="32"/>
          <w:u w:val="single"/>
        </w:rPr>
      </w:pPr>
      <w:r>
        <w:t>Nuclear families</w:t>
      </w:r>
    </w:p>
    <w:p w:rsidR="00A77D89" w:rsidRPr="00DE10AB" w:rsidRDefault="00A77D89" w:rsidP="00A77D89">
      <w:pPr>
        <w:pStyle w:val="NoSpacing"/>
        <w:numPr>
          <w:ilvl w:val="0"/>
          <w:numId w:val="5"/>
        </w:numPr>
        <w:rPr>
          <w:b/>
          <w:sz w:val="32"/>
          <w:u w:val="single"/>
        </w:rPr>
      </w:pPr>
      <w:r>
        <w:t xml:space="preserve">Extended families </w:t>
      </w:r>
    </w:p>
    <w:p w:rsidR="00DE10AB" w:rsidRDefault="00DE10AB" w:rsidP="00DE10AB">
      <w:pPr>
        <w:pStyle w:val="NoSpacing"/>
      </w:pPr>
    </w:p>
    <w:p w:rsidR="00DE10AB" w:rsidRDefault="00DE10AB" w:rsidP="00DE10AB">
      <w:pPr>
        <w:pStyle w:val="NoSpacing"/>
        <w:rPr>
          <w:b/>
          <w:sz w:val="32"/>
          <w:u w:val="single"/>
        </w:rPr>
      </w:pPr>
      <w:r>
        <w:rPr>
          <w:b/>
          <w:sz w:val="32"/>
          <w:u w:val="single"/>
        </w:rPr>
        <w:lastRenderedPageBreak/>
        <w:t>Physical Education A-Level</w:t>
      </w:r>
    </w:p>
    <w:p w:rsidR="00DE10AB" w:rsidRDefault="00DE10AB" w:rsidP="00DE10AB">
      <w:pPr>
        <w:pStyle w:val="NoSpacing"/>
        <w:rPr>
          <w:b/>
          <w:sz w:val="32"/>
          <w:u w:val="single"/>
        </w:rPr>
      </w:pP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b/>
          <w:bCs/>
          <w:color w:val="000000"/>
          <w:sz w:val="23"/>
          <w:szCs w:val="23"/>
        </w:rPr>
        <w:t xml:space="preserve">Transition Activities: </w:t>
      </w:r>
    </w:p>
    <w:p w:rsidR="00DE10AB" w:rsidRPr="00DE10AB" w:rsidRDefault="00DE10AB" w:rsidP="00DE10AB">
      <w:pPr>
        <w:pStyle w:val="ListParagraph"/>
        <w:numPr>
          <w:ilvl w:val="0"/>
          <w:numId w:val="6"/>
        </w:numPr>
        <w:autoSpaceDE w:val="0"/>
        <w:autoSpaceDN w:val="0"/>
        <w:adjustRightInd w:val="0"/>
        <w:spacing w:after="193" w:line="240" w:lineRule="auto"/>
        <w:rPr>
          <w:rFonts w:ascii="Cambria" w:hAnsi="Cambria" w:cs="Cambria"/>
          <w:color w:val="000000"/>
          <w:sz w:val="23"/>
          <w:szCs w:val="23"/>
        </w:rPr>
      </w:pPr>
      <w:r w:rsidRPr="00DE10AB">
        <w:rPr>
          <w:rFonts w:ascii="Cambria" w:hAnsi="Cambria" w:cs="Cambria"/>
          <w:color w:val="000000"/>
          <w:sz w:val="23"/>
          <w:szCs w:val="23"/>
        </w:rPr>
        <w:t xml:space="preserve">Practice your strongest activity area/sport at least once a week over the holidays i.e. the one that you would like to be assessed in for A level PE. </w:t>
      </w:r>
    </w:p>
    <w:p w:rsidR="00DE10AB" w:rsidRDefault="00DE10AB" w:rsidP="00DE10AB">
      <w:pPr>
        <w:autoSpaceDE w:val="0"/>
        <w:autoSpaceDN w:val="0"/>
        <w:adjustRightInd w:val="0"/>
        <w:spacing w:after="193" w:line="240" w:lineRule="auto"/>
        <w:rPr>
          <w:rFonts w:ascii="Cambria" w:hAnsi="Cambria" w:cs="Cambria"/>
          <w:color w:val="000000"/>
          <w:sz w:val="23"/>
          <w:szCs w:val="23"/>
        </w:rPr>
      </w:pPr>
    </w:p>
    <w:p w:rsidR="00DE10AB" w:rsidRPr="00DE10AB" w:rsidRDefault="00DE10AB" w:rsidP="00DE10AB">
      <w:pPr>
        <w:autoSpaceDE w:val="0"/>
        <w:autoSpaceDN w:val="0"/>
        <w:adjustRightInd w:val="0"/>
        <w:spacing w:after="193" w:line="240" w:lineRule="auto"/>
        <w:rPr>
          <w:rFonts w:ascii="Cambria" w:hAnsi="Cambria" w:cs="Cambria"/>
          <w:color w:val="000000"/>
          <w:sz w:val="23"/>
          <w:szCs w:val="23"/>
        </w:rPr>
      </w:pPr>
      <w:r w:rsidRPr="00DE10AB">
        <w:rPr>
          <w:rFonts w:ascii="Cambria" w:hAnsi="Cambria" w:cs="Cambria"/>
          <w:color w:val="000000"/>
          <w:sz w:val="23"/>
          <w:szCs w:val="23"/>
        </w:rPr>
        <w:t xml:space="preserve">2. Ask someone to analyse your performance or analyse the performance of one of your friends/teammates in your chosen sport in one of the sessions: (A) Break the performance down into at least six different skills e.g. for football it could be passing, dribbling, shooting etc. </w:t>
      </w:r>
    </w:p>
    <w:p w:rsidR="00DE10AB" w:rsidRPr="00DE10AB" w:rsidRDefault="00DE10AB" w:rsidP="00DE10AB">
      <w:pPr>
        <w:autoSpaceDE w:val="0"/>
        <w:autoSpaceDN w:val="0"/>
        <w:adjustRightInd w:val="0"/>
        <w:spacing w:after="193" w:line="240" w:lineRule="auto"/>
        <w:rPr>
          <w:rFonts w:ascii="Cambria" w:hAnsi="Cambria" w:cs="Cambria"/>
          <w:color w:val="000000"/>
          <w:sz w:val="23"/>
          <w:szCs w:val="23"/>
        </w:rPr>
      </w:pPr>
      <w:r w:rsidRPr="00DE10AB">
        <w:rPr>
          <w:rFonts w:ascii="Cambria" w:hAnsi="Cambria" w:cs="Cambria"/>
          <w:color w:val="000000"/>
          <w:sz w:val="23"/>
          <w:szCs w:val="23"/>
        </w:rPr>
        <w:t xml:space="preserve">(B) Keep a track of how many times you or your teammate completes each skill successful or unsuccessfully. Record this in a table.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(C) Note down beneath your table your main skill weakness and </w:t>
      </w:r>
      <w:r w:rsidRPr="00DE10AB">
        <w:rPr>
          <w:rFonts w:ascii="Cambria" w:hAnsi="Cambria" w:cs="Cambria"/>
          <w:b/>
          <w:bCs/>
          <w:color w:val="000000"/>
          <w:sz w:val="23"/>
          <w:szCs w:val="23"/>
        </w:rPr>
        <w:t xml:space="preserve">five specific reasons why this is a weakness </w:t>
      </w:r>
      <w:r w:rsidRPr="00DE10AB">
        <w:rPr>
          <w:rFonts w:ascii="Cambria" w:hAnsi="Cambria" w:cs="Cambria"/>
          <w:color w:val="000000"/>
          <w:sz w:val="23"/>
          <w:szCs w:val="23"/>
        </w:rPr>
        <w:t xml:space="preserve">e.g. one reason could be that always lean back too much when you shoot. </w:t>
      </w:r>
    </w:p>
    <w:p w:rsidR="00DE10AB" w:rsidRDefault="00DE10AB" w:rsidP="00DE10AB">
      <w:pPr>
        <w:autoSpaceDE w:val="0"/>
        <w:autoSpaceDN w:val="0"/>
        <w:adjustRightInd w:val="0"/>
        <w:spacing w:after="0" w:line="240" w:lineRule="auto"/>
        <w:rPr>
          <w:rFonts w:ascii="Cambria" w:hAnsi="Cambria" w:cs="Cambria"/>
          <w:color w:val="000000"/>
          <w:sz w:val="23"/>
          <w:szCs w:val="23"/>
        </w:rPr>
      </w:pP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3. Research the impact of social factors on the development of football, tennis and athletics </w:t>
      </w:r>
      <w:r w:rsidRPr="00DE10AB">
        <w:rPr>
          <w:rFonts w:ascii="Cambria" w:hAnsi="Cambria" w:cs="Cambria"/>
          <w:b/>
          <w:bCs/>
          <w:color w:val="000000"/>
          <w:sz w:val="23"/>
          <w:szCs w:val="23"/>
        </w:rPr>
        <w:t xml:space="preserve">before 1780 </w:t>
      </w:r>
      <w:r w:rsidRPr="00DE10AB">
        <w:rPr>
          <w:rFonts w:ascii="Cambria" w:hAnsi="Cambria" w:cs="Cambria"/>
          <w:color w:val="000000"/>
          <w:sz w:val="23"/>
          <w:szCs w:val="23"/>
        </w:rPr>
        <w:t xml:space="preserve">(‘pre-industrial’ years).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b/>
          <w:bCs/>
          <w:color w:val="000000"/>
          <w:sz w:val="23"/>
          <w:szCs w:val="23"/>
        </w:rPr>
        <w:t xml:space="preserve">Look specifically at the following factors: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Two-tier class system.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Rural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Limited communication/technology/transport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Widespread illiteracy </w:t>
      </w:r>
    </w:p>
    <w:p w:rsidR="00DE10AB" w:rsidRPr="00DE10AB" w:rsidRDefault="00DE10AB" w:rsidP="00DE10AB">
      <w:pPr>
        <w:autoSpaceDE w:val="0"/>
        <w:autoSpaceDN w:val="0"/>
        <w:adjustRightInd w:val="0"/>
        <w:spacing w:after="0" w:line="240" w:lineRule="auto"/>
        <w:rPr>
          <w:rFonts w:ascii="Cambria" w:hAnsi="Cambria" w:cs="Cambria"/>
          <w:color w:val="000000"/>
          <w:sz w:val="23"/>
          <w:szCs w:val="23"/>
        </w:rPr>
      </w:pPr>
      <w:r w:rsidRPr="00DE10AB">
        <w:rPr>
          <w:rFonts w:ascii="Cambria" w:hAnsi="Cambria" w:cs="Cambria"/>
          <w:color w:val="000000"/>
          <w:sz w:val="23"/>
          <w:szCs w:val="23"/>
        </w:rPr>
        <w:t xml:space="preserve">Harsh lifestyle </w:t>
      </w:r>
    </w:p>
    <w:p w:rsidR="00DE10AB" w:rsidRDefault="00DE10AB" w:rsidP="00DE10AB">
      <w:pPr>
        <w:pStyle w:val="NoSpacing"/>
        <w:rPr>
          <w:rFonts w:ascii="Cambria" w:hAnsi="Cambria" w:cs="Cambria"/>
          <w:b/>
          <w:bCs/>
          <w:color w:val="000000"/>
          <w:sz w:val="23"/>
          <w:szCs w:val="23"/>
        </w:rPr>
      </w:pPr>
      <w:r w:rsidRPr="00DE10AB">
        <w:rPr>
          <w:rFonts w:ascii="Cambria" w:hAnsi="Cambria" w:cs="Cambria"/>
          <w:b/>
          <w:bCs/>
          <w:color w:val="000000"/>
          <w:sz w:val="23"/>
          <w:szCs w:val="23"/>
        </w:rPr>
        <w:t>Design an informative leaflet which details the impact of the social factors above on football, tennis and athletics at that time.</w:t>
      </w: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23"/>
          <w:szCs w:val="23"/>
        </w:rPr>
      </w:pPr>
    </w:p>
    <w:p w:rsidR="00DE10AB" w:rsidRDefault="00DE10AB" w:rsidP="00DE10AB">
      <w:pPr>
        <w:pStyle w:val="NoSpacing"/>
        <w:rPr>
          <w:rFonts w:ascii="Cambria" w:hAnsi="Cambria" w:cs="Cambria"/>
          <w:b/>
          <w:bCs/>
          <w:color w:val="000000"/>
          <w:sz w:val="32"/>
          <w:szCs w:val="23"/>
          <w:u w:val="single"/>
        </w:rPr>
      </w:pPr>
      <w:r>
        <w:rPr>
          <w:rFonts w:ascii="Cambria" w:hAnsi="Cambria" w:cs="Cambria"/>
          <w:b/>
          <w:bCs/>
          <w:color w:val="000000"/>
          <w:sz w:val="32"/>
          <w:szCs w:val="23"/>
          <w:u w:val="single"/>
        </w:rPr>
        <w:lastRenderedPageBreak/>
        <w:t>Physics A-Level</w:t>
      </w:r>
    </w:p>
    <w:p w:rsidR="006D2543" w:rsidRDefault="006D2543" w:rsidP="00DE10AB">
      <w:pPr>
        <w:pStyle w:val="NoSpacing"/>
        <w:rPr>
          <w:rFonts w:ascii="Cambria" w:hAnsi="Cambria" w:cs="Cambria"/>
          <w:b/>
          <w:bCs/>
          <w:color w:val="000000"/>
          <w:sz w:val="32"/>
          <w:szCs w:val="23"/>
          <w:u w:val="single"/>
        </w:rPr>
      </w:pPr>
    </w:p>
    <w:p w:rsidR="006D2543" w:rsidRP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b/>
          <w:bCs/>
          <w:color w:val="000000"/>
          <w:sz w:val="23"/>
          <w:szCs w:val="23"/>
        </w:rPr>
        <w:t xml:space="preserve">Research </w:t>
      </w:r>
    </w:p>
    <w:p w:rsid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To get the best grades in A Level Physics you will have to get good at completing independent research and making your own notes on difficult topics. Below are links to 5 websites that cover some interesting Physics topics. </w:t>
      </w:r>
    </w:p>
    <w:p w:rsidR="00AE6FC4" w:rsidRPr="006D2543" w:rsidRDefault="00AE6FC4" w:rsidP="006D2543">
      <w:pPr>
        <w:autoSpaceDE w:val="0"/>
        <w:autoSpaceDN w:val="0"/>
        <w:adjustRightInd w:val="0"/>
        <w:spacing w:after="0" w:line="240" w:lineRule="auto"/>
        <w:rPr>
          <w:rFonts w:ascii="Calibri" w:hAnsi="Calibri" w:cs="Calibri"/>
          <w:color w:val="000000"/>
          <w:sz w:val="23"/>
          <w:szCs w:val="23"/>
        </w:rPr>
      </w:pPr>
    </w:p>
    <w:p w:rsidR="00AE6FC4"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Using the Cornell notes system: </w:t>
      </w:r>
      <w:hyperlink r:id="rId36" w:history="1">
        <w:r w:rsidR="00AE6FC4" w:rsidRPr="00BE592F">
          <w:rPr>
            <w:rStyle w:val="Hyperlink"/>
            <w:rFonts w:ascii="Calibri" w:hAnsi="Calibri" w:cs="Calibri"/>
            <w:sz w:val="23"/>
            <w:szCs w:val="23"/>
          </w:rPr>
          <w:t>http://coe.jmu.edu/learningtoolbox/cornellnotes.html</w:t>
        </w:r>
      </w:hyperlink>
      <w:r w:rsidR="00AE6FC4">
        <w:rPr>
          <w:rFonts w:ascii="Calibri" w:hAnsi="Calibri" w:cs="Calibri"/>
          <w:color w:val="000000"/>
          <w:sz w:val="23"/>
          <w:szCs w:val="23"/>
        </w:rPr>
        <w:t xml:space="preserve"> </w:t>
      </w:r>
    </w:p>
    <w:p w:rsidR="006D2543" w:rsidRP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make 1 page of notes </w:t>
      </w:r>
      <w:r w:rsidRPr="006D2543">
        <w:rPr>
          <w:rFonts w:ascii="Calibri" w:hAnsi="Calibri" w:cs="Calibri"/>
          <w:b/>
          <w:bCs/>
          <w:color w:val="000000"/>
          <w:sz w:val="23"/>
          <w:szCs w:val="23"/>
        </w:rPr>
        <w:t xml:space="preserve">from each site </w:t>
      </w:r>
      <w:r w:rsidRPr="006D2543">
        <w:rPr>
          <w:rFonts w:ascii="Calibri" w:hAnsi="Calibri" w:cs="Calibri"/>
          <w:color w:val="000000"/>
          <w:sz w:val="23"/>
          <w:szCs w:val="23"/>
        </w:rPr>
        <w:t xml:space="preserve">covering a topic of your choice. </w:t>
      </w:r>
    </w:p>
    <w:p w:rsidR="00AE6FC4" w:rsidRDefault="00AE6FC4" w:rsidP="006D2543">
      <w:pPr>
        <w:autoSpaceDE w:val="0"/>
        <w:autoSpaceDN w:val="0"/>
        <w:adjustRightInd w:val="0"/>
        <w:spacing w:after="0" w:line="240" w:lineRule="auto"/>
        <w:rPr>
          <w:rFonts w:ascii="Calibri" w:hAnsi="Calibri" w:cs="Calibri"/>
          <w:color w:val="000000"/>
          <w:sz w:val="23"/>
          <w:szCs w:val="23"/>
        </w:rPr>
      </w:pPr>
    </w:p>
    <w:p w:rsidR="006D2543" w:rsidRP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a) </w:t>
      </w:r>
      <w:hyperlink r:id="rId37" w:history="1">
        <w:r w:rsidR="00AE6FC4" w:rsidRPr="00BE592F">
          <w:rPr>
            <w:rStyle w:val="Hyperlink"/>
            <w:rFonts w:ascii="Calibri" w:hAnsi="Calibri" w:cs="Calibri"/>
            <w:sz w:val="23"/>
            <w:szCs w:val="23"/>
          </w:rPr>
          <w:t>http://home.cern/about</w:t>
        </w:r>
      </w:hyperlink>
      <w:r w:rsidR="00AE6FC4">
        <w:rPr>
          <w:rFonts w:ascii="Calibri" w:hAnsi="Calibri" w:cs="Calibri"/>
          <w:color w:val="000000"/>
          <w:sz w:val="23"/>
          <w:szCs w:val="23"/>
        </w:rPr>
        <w:t xml:space="preserve"> </w:t>
      </w:r>
      <w:r w:rsidRPr="006D2543">
        <w:rPr>
          <w:rFonts w:ascii="Calibri" w:hAnsi="Calibri" w:cs="Calibri"/>
          <w:color w:val="000000"/>
          <w:sz w:val="23"/>
          <w:szCs w:val="23"/>
        </w:rPr>
        <w:t xml:space="preserve"> </w:t>
      </w:r>
    </w:p>
    <w:p w:rsid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CERN encompasses the Large Hadron Collider (LHC) and is the largest collaborative science experiment ever undertaken. Find out about it here and make a page of suitable notes on the accelerator. </w:t>
      </w:r>
    </w:p>
    <w:p w:rsidR="00AE6FC4" w:rsidRPr="006D2543" w:rsidRDefault="00AE6FC4" w:rsidP="006D2543">
      <w:pPr>
        <w:autoSpaceDE w:val="0"/>
        <w:autoSpaceDN w:val="0"/>
        <w:adjustRightInd w:val="0"/>
        <w:spacing w:after="0" w:line="240" w:lineRule="auto"/>
        <w:rPr>
          <w:rFonts w:ascii="Calibri" w:hAnsi="Calibri" w:cs="Calibri"/>
          <w:color w:val="000000"/>
          <w:sz w:val="23"/>
          <w:szCs w:val="23"/>
        </w:rPr>
      </w:pPr>
    </w:p>
    <w:p w:rsidR="006D2543" w:rsidRP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b) </w:t>
      </w:r>
      <w:hyperlink r:id="rId38" w:history="1">
        <w:r w:rsidR="00AE6FC4" w:rsidRPr="00BE592F">
          <w:rPr>
            <w:rStyle w:val="Hyperlink"/>
            <w:rFonts w:ascii="Calibri" w:hAnsi="Calibri" w:cs="Calibri"/>
            <w:sz w:val="23"/>
            <w:szCs w:val="23"/>
          </w:rPr>
          <w:t>http://joshworth.com/dev/pixelspace/pixelspace_solarsystem.html</w:t>
        </w:r>
      </w:hyperlink>
      <w:r w:rsidR="00AE6FC4">
        <w:rPr>
          <w:rFonts w:ascii="Calibri" w:hAnsi="Calibri" w:cs="Calibri"/>
          <w:color w:val="000000"/>
          <w:sz w:val="23"/>
          <w:szCs w:val="23"/>
        </w:rPr>
        <w:t xml:space="preserve"> </w:t>
      </w:r>
      <w:r w:rsidRPr="006D2543">
        <w:rPr>
          <w:rFonts w:ascii="Calibri" w:hAnsi="Calibri" w:cs="Calibri"/>
          <w:color w:val="000000"/>
          <w:sz w:val="23"/>
          <w:szCs w:val="23"/>
        </w:rPr>
        <w:t xml:space="preserve"> </w:t>
      </w:r>
    </w:p>
    <w:p w:rsid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The solar system is massive and its scale is hard to comprehend. Have a look at this award winning website and make a page of suitable notes. </w:t>
      </w:r>
    </w:p>
    <w:p w:rsidR="00AE6FC4" w:rsidRPr="006D2543" w:rsidRDefault="00AE6FC4" w:rsidP="006D2543">
      <w:pPr>
        <w:autoSpaceDE w:val="0"/>
        <w:autoSpaceDN w:val="0"/>
        <w:adjustRightInd w:val="0"/>
        <w:spacing w:after="0" w:line="240" w:lineRule="auto"/>
        <w:rPr>
          <w:rFonts w:ascii="Calibri" w:hAnsi="Calibri" w:cs="Calibri"/>
          <w:color w:val="000000"/>
          <w:sz w:val="23"/>
          <w:szCs w:val="23"/>
        </w:rPr>
      </w:pPr>
    </w:p>
    <w:p w:rsidR="006D2543" w:rsidRP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c) </w:t>
      </w:r>
      <w:hyperlink r:id="rId39" w:history="1">
        <w:r w:rsidR="00AE6FC4" w:rsidRPr="00BE592F">
          <w:rPr>
            <w:rStyle w:val="Hyperlink"/>
            <w:rFonts w:ascii="Calibri" w:hAnsi="Calibri" w:cs="Calibri"/>
            <w:sz w:val="23"/>
            <w:szCs w:val="23"/>
          </w:rPr>
          <w:t>https://phet.colorado.edu/en/simulations/category/html</w:t>
        </w:r>
      </w:hyperlink>
      <w:r w:rsidR="00AE6FC4">
        <w:rPr>
          <w:rFonts w:ascii="Calibri" w:hAnsi="Calibri" w:cs="Calibri"/>
          <w:color w:val="000000"/>
          <w:sz w:val="23"/>
          <w:szCs w:val="23"/>
        </w:rPr>
        <w:t xml:space="preserve"> </w:t>
      </w:r>
      <w:r w:rsidRPr="006D2543">
        <w:rPr>
          <w:rFonts w:ascii="Calibri" w:hAnsi="Calibri" w:cs="Calibri"/>
          <w:color w:val="000000"/>
          <w:sz w:val="23"/>
          <w:szCs w:val="23"/>
        </w:rPr>
        <w:t xml:space="preserve"> </w:t>
      </w:r>
    </w:p>
    <w:p w:rsidR="006D2543" w:rsidRDefault="006D2543" w:rsidP="006D2543">
      <w:pPr>
        <w:autoSpaceDE w:val="0"/>
        <w:autoSpaceDN w:val="0"/>
        <w:adjustRightInd w:val="0"/>
        <w:spacing w:after="0" w:line="240" w:lineRule="auto"/>
        <w:rPr>
          <w:rFonts w:ascii="Calibri" w:hAnsi="Calibri" w:cs="Calibri"/>
          <w:color w:val="000000"/>
          <w:sz w:val="23"/>
          <w:szCs w:val="23"/>
        </w:rPr>
      </w:pPr>
      <w:proofErr w:type="spellStart"/>
      <w:r w:rsidRPr="006D2543">
        <w:rPr>
          <w:rFonts w:ascii="Calibri" w:hAnsi="Calibri" w:cs="Calibri"/>
          <w:color w:val="000000"/>
          <w:sz w:val="23"/>
          <w:szCs w:val="23"/>
        </w:rPr>
        <w:t>PhET</w:t>
      </w:r>
      <w:proofErr w:type="spellEnd"/>
      <w:r w:rsidRPr="006D2543">
        <w:rPr>
          <w:rFonts w:ascii="Calibri" w:hAnsi="Calibri" w:cs="Calibri"/>
          <w:color w:val="000000"/>
          <w:sz w:val="23"/>
          <w:szCs w:val="23"/>
        </w:rPr>
        <w:t xml:space="preserve"> create online Physics simulations when you can complete some simple experiments online. Open up the resistance of a wire html5 simulation. Conduct a simple experiment and make a one page summary of the experiment and your findings. </w:t>
      </w:r>
    </w:p>
    <w:p w:rsidR="00AE6FC4" w:rsidRPr="006D2543" w:rsidRDefault="00AE6FC4" w:rsidP="006D2543">
      <w:pPr>
        <w:autoSpaceDE w:val="0"/>
        <w:autoSpaceDN w:val="0"/>
        <w:adjustRightInd w:val="0"/>
        <w:spacing w:after="0" w:line="240" w:lineRule="auto"/>
        <w:rPr>
          <w:rFonts w:ascii="Calibri" w:hAnsi="Calibri" w:cs="Calibri"/>
          <w:color w:val="000000"/>
          <w:sz w:val="23"/>
          <w:szCs w:val="23"/>
        </w:rPr>
      </w:pPr>
    </w:p>
    <w:p w:rsidR="006D2543" w:rsidRPr="006D2543" w:rsidRDefault="006D2543" w:rsidP="006D2543">
      <w:pPr>
        <w:autoSpaceDE w:val="0"/>
        <w:autoSpaceDN w:val="0"/>
        <w:adjustRightInd w:val="0"/>
        <w:spacing w:after="0" w:line="240" w:lineRule="auto"/>
        <w:rPr>
          <w:rFonts w:ascii="Calibri" w:hAnsi="Calibri" w:cs="Calibri"/>
          <w:color w:val="000000"/>
          <w:sz w:val="23"/>
          <w:szCs w:val="23"/>
        </w:rPr>
      </w:pPr>
      <w:r w:rsidRPr="006D2543">
        <w:rPr>
          <w:rFonts w:ascii="Calibri" w:hAnsi="Calibri" w:cs="Calibri"/>
          <w:color w:val="000000"/>
          <w:sz w:val="23"/>
          <w:szCs w:val="23"/>
        </w:rPr>
        <w:t xml:space="preserve">d) </w:t>
      </w:r>
      <w:hyperlink r:id="rId40" w:history="1">
        <w:r w:rsidR="00AE6FC4" w:rsidRPr="00BE592F">
          <w:rPr>
            <w:rStyle w:val="Hyperlink"/>
            <w:rFonts w:ascii="Calibri" w:hAnsi="Calibri" w:cs="Calibri"/>
            <w:sz w:val="23"/>
            <w:szCs w:val="23"/>
          </w:rPr>
          <w:t>http://climate.nasa.gov/</w:t>
        </w:r>
      </w:hyperlink>
      <w:r w:rsidR="00AE6FC4">
        <w:rPr>
          <w:rFonts w:ascii="Calibri" w:hAnsi="Calibri" w:cs="Calibri"/>
          <w:color w:val="000000"/>
          <w:sz w:val="23"/>
          <w:szCs w:val="23"/>
        </w:rPr>
        <w:t xml:space="preserve"> </w:t>
      </w:r>
      <w:r w:rsidRPr="006D2543">
        <w:rPr>
          <w:rFonts w:ascii="Calibri" w:hAnsi="Calibri" w:cs="Calibri"/>
          <w:color w:val="000000"/>
          <w:sz w:val="23"/>
          <w:szCs w:val="23"/>
        </w:rPr>
        <w:t xml:space="preserve"> </w:t>
      </w:r>
    </w:p>
    <w:p w:rsidR="006D2543" w:rsidRDefault="006D2543" w:rsidP="006D2543">
      <w:pPr>
        <w:pStyle w:val="NoSpacing"/>
        <w:rPr>
          <w:rFonts w:ascii="Calibri" w:hAnsi="Calibri" w:cs="Calibri"/>
          <w:color w:val="000000"/>
          <w:sz w:val="23"/>
          <w:szCs w:val="23"/>
        </w:rPr>
      </w:pPr>
      <w:r w:rsidRPr="006D2543">
        <w:rPr>
          <w:rFonts w:ascii="Calibri" w:hAnsi="Calibri" w:cs="Calibri"/>
          <w:color w:val="000000"/>
          <w:sz w:val="23"/>
          <w:szCs w:val="23"/>
        </w:rPr>
        <w:t>NASA’s Jet Propulsion Laboratory has lots of information on Climate Change and Engineering Solutions to combat it. Have a look and make notes on an article of your choice.</w:t>
      </w: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color w:val="000000"/>
          <w:sz w:val="23"/>
          <w:szCs w:val="23"/>
        </w:rPr>
      </w:pPr>
    </w:p>
    <w:p w:rsidR="00894737" w:rsidRDefault="00894737" w:rsidP="006D2543">
      <w:pPr>
        <w:pStyle w:val="NoSpacing"/>
        <w:rPr>
          <w:rFonts w:ascii="Calibri" w:hAnsi="Calibri" w:cs="Calibri"/>
          <w:b/>
          <w:color w:val="000000"/>
          <w:sz w:val="32"/>
          <w:szCs w:val="23"/>
          <w:u w:val="single"/>
        </w:rPr>
      </w:pPr>
      <w:r w:rsidRPr="00894737">
        <w:rPr>
          <w:rFonts w:ascii="Calibri" w:hAnsi="Calibri" w:cs="Calibri"/>
          <w:b/>
          <w:color w:val="000000"/>
          <w:sz w:val="32"/>
          <w:szCs w:val="23"/>
          <w:u w:val="single"/>
        </w:rPr>
        <w:lastRenderedPageBreak/>
        <w:t>Politics A-Level</w:t>
      </w:r>
    </w:p>
    <w:p w:rsidR="00894737" w:rsidRDefault="00894737" w:rsidP="006D2543">
      <w:pPr>
        <w:pStyle w:val="NoSpacing"/>
        <w:rPr>
          <w:rFonts w:ascii="Calibri" w:hAnsi="Calibri" w:cs="Calibri"/>
          <w:b/>
          <w:color w:val="000000"/>
          <w:sz w:val="32"/>
          <w:szCs w:val="23"/>
          <w:u w:val="single"/>
        </w:rPr>
      </w:pPr>
    </w:p>
    <w:p w:rsidR="00894737" w:rsidRDefault="00894737" w:rsidP="00894737">
      <w:pPr>
        <w:autoSpaceDE w:val="0"/>
        <w:autoSpaceDN w:val="0"/>
        <w:adjustRightInd w:val="0"/>
        <w:spacing w:after="0" w:line="240" w:lineRule="auto"/>
        <w:rPr>
          <w:rFonts w:ascii="Calibri" w:hAnsi="Calibri" w:cs="Calibri"/>
          <w:b/>
          <w:bCs/>
          <w:color w:val="000000"/>
        </w:rPr>
      </w:pPr>
      <w:r w:rsidRPr="00894737">
        <w:rPr>
          <w:rFonts w:ascii="Calibri" w:hAnsi="Calibri" w:cs="Calibri"/>
          <w:b/>
          <w:bCs/>
          <w:color w:val="000000"/>
        </w:rPr>
        <w:t xml:space="preserve">Task 1 </w:t>
      </w:r>
    </w:p>
    <w:p w:rsidR="00894737" w:rsidRPr="00894737" w:rsidRDefault="00894737" w:rsidP="00894737">
      <w:pPr>
        <w:autoSpaceDE w:val="0"/>
        <w:autoSpaceDN w:val="0"/>
        <w:adjustRightInd w:val="0"/>
        <w:spacing w:after="0" w:line="240" w:lineRule="auto"/>
        <w:rPr>
          <w:rFonts w:ascii="Calibri" w:hAnsi="Calibri" w:cs="Calibri"/>
          <w:color w:val="000000"/>
        </w:rPr>
      </w:pP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color w:val="000000"/>
        </w:rPr>
        <w:t xml:space="preserve">Look at the website” Votes at 16” and write: </w:t>
      </w: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color w:val="000000"/>
        </w:rPr>
        <w:t xml:space="preserve">a. 100 word statement why the voting age should be lowered </w:t>
      </w: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color w:val="000000"/>
        </w:rPr>
        <w:t xml:space="preserve">b. 100 word statement why the voting age should stay the same </w:t>
      </w:r>
    </w:p>
    <w:p w:rsidR="00894737" w:rsidRPr="00894737" w:rsidRDefault="00894737" w:rsidP="00894737">
      <w:pPr>
        <w:autoSpaceDE w:val="0"/>
        <w:autoSpaceDN w:val="0"/>
        <w:adjustRightInd w:val="0"/>
        <w:spacing w:after="0" w:line="240" w:lineRule="auto"/>
        <w:rPr>
          <w:rFonts w:ascii="Calibri" w:hAnsi="Calibri" w:cs="Calibri"/>
          <w:color w:val="000000"/>
        </w:rPr>
      </w:pPr>
    </w:p>
    <w:p w:rsidR="00894737" w:rsidRDefault="00894737" w:rsidP="00894737">
      <w:pPr>
        <w:autoSpaceDE w:val="0"/>
        <w:autoSpaceDN w:val="0"/>
        <w:adjustRightInd w:val="0"/>
        <w:spacing w:after="0" w:line="240" w:lineRule="auto"/>
        <w:rPr>
          <w:rFonts w:ascii="Calibri" w:hAnsi="Calibri" w:cs="Calibri"/>
          <w:b/>
          <w:bCs/>
          <w:color w:val="000000"/>
        </w:rPr>
      </w:pPr>
      <w:r w:rsidRPr="00894737">
        <w:rPr>
          <w:rFonts w:ascii="Calibri" w:hAnsi="Calibri" w:cs="Calibri"/>
          <w:b/>
          <w:bCs/>
          <w:color w:val="000000"/>
        </w:rPr>
        <w:t xml:space="preserve">Task 2 </w:t>
      </w:r>
    </w:p>
    <w:p w:rsidR="00894737" w:rsidRPr="00894737" w:rsidRDefault="00894737" w:rsidP="00894737">
      <w:pPr>
        <w:autoSpaceDE w:val="0"/>
        <w:autoSpaceDN w:val="0"/>
        <w:adjustRightInd w:val="0"/>
        <w:spacing w:after="0" w:line="240" w:lineRule="auto"/>
        <w:rPr>
          <w:rFonts w:ascii="Calibri" w:hAnsi="Calibri" w:cs="Calibri"/>
          <w:color w:val="000000"/>
        </w:rPr>
      </w:pP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b/>
          <w:bCs/>
          <w:color w:val="000000"/>
        </w:rPr>
        <w:t xml:space="preserve">Use the following website to answer the questions below: </w:t>
      </w:r>
      <w:hyperlink r:id="rId41" w:history="1">
        <w:r w:rsidRPr="00BE592F">
          <w:rPr>
            <w:rStyle w:val="Hyperlink"/>
            <w:rFonts w:ascii="Calibri" w:hAnsi="Calibri" w:cs="Calibri"/>
            <w:b/>
            <w:bCs/>
          </w:rPr>
          <w:t>https://www.bbc.co.uk/news/election/2017/results</w:t>
        </w:r>
      </w:hyperlink>
      <w:r>
        <w:rPr>
          <w:rFonts w:ascii="Calibri" w:hAnsi="Calibri" w:cs="Calibri"/>
          <w:b/>
          <w:bCs/>
          <w:color w:val="000000"/>
        </w:rPr>
        <w:t xml:space="preserve"> </w:t>
      </w:r>
    </w:p>
    <w:p w:rsidR="00894737" w:rsidRDefault="00894737" w:rsidP="00894737">
      <w:pPr>
        <w:autoSpaceDE w:val="0"/>
        <w:autoSpaceDN w:val="0"/>
        <w:adjustRightInd w:val="0"/>
        <w:spacing w:after="0" w:line="240" w:lineRule="auto"/>
        <w:rPr>
          <w:rFonts w:ascii="Calibri" w:hAnsi="Calibri" w:cs="Calibri"/>
          <w:b/>
          <w:bCs/>
          <w:color w:val="000000"/>
          <w:sz w:val="23"/>
          <w:szCs w:val="23"/>
        </w:rPr>
      </w:pP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r w:rsidRPr="00894737">
        <w:rPr>
          <w:rFonts w:ascii="Calibri" w:hAnsi="Calibri" w:cs="Calibri"/>
          <w:b/>
          <w:bCs/>
          <w:color w:val="000000"/>
          <w:sz w:val="23"/>
          <w:szCs w:val="23"/>
        </w:rPr>
        <w:t xml:space="preserve">Democracy and Participation </w:t>
      </w: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r w:rsidRPr="00894737">
        <w:rPr>
          <w:rFonts w:ascii="Calibri" w:hAnsi="Calibri" w:cs="Calibri"/>
          <w:color w:val="000000"/>
          <w:sz w:val="23"/>
          <w:szCs w:val="23"/>
        </w:rPr>
        <w:t xml:space="preserve">1. What was turnout in the election? </w:t>
      </w: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r w:rsidRPr="00894737">
        <w:rPr>
          <w:rFonts w:ascii="Calibri" w:hAnsi="Calibri" w:cs="Calibri"/>
          <w:color w:val="000000"/>
          <w:sz w:val="23"/>
          <w:szCs w:val="23"/>
        </w:rPr>
        <w:t xml:space="preserve">2. How did youth turnout compare to the last General Election? </w:t>
      </w: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r w:rsidRPr="00894737">
        <w:rPr>
          <w:rFonts w:ascii="Calibri" w:hAnsi="Calibri" w:cs="Calibri"/>
          <w:color w:val="000000"/>
          <w:sz w:val="23"/>
          <w:szCs w:val="23"/>
        </w:rPr>
        <w:t xml:space="preserve">3. Which areas had the highest turnout and why was this the case? </w:t>
      </w: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r w:rsidRPr="00894737">
        <w:rPr>
          <w:rFonts w:ascii="Calibri" w:hAnsi="Calibri" w:cs="Calibri"/>
          <w:color w:val="000000"/>
          <w:sz w:val="23"/>
          <w:szCs w:val="23"/>
        </w:rPr>
        <w:t xml:space="preserve">4. Despite the fact that turnout was better than in previous years, why was it still disappointing? </w:t>
      </w:r>
    </w:p>
    <w:p w:rsidR="00894737" w:rsidRDefault="00894737" w:rsidP="00894737">
      <w:pPr>
        <w:pStyle w:val="NoSpacing"/>
        <w:rPr>
          <w:rFonts w:ascii="Calibri" w:hAnsi="Calibri" w:cs="Calibri"/>
          <w:color w:val="000000"/>
          <w:sz w:val="23"/>
          <w:szCs w:val="23"/>
        </w:rPr>
      </w:pPr>
      <w:r w:rsidRPr="00894737">
        <w:rPr>
          <w:rFonts w:ascii="Calibri" w:hAnsi="Calibri" w:cs="Calibri"/>
          <w:color w:val="000000"/>
          <w:sz w:val="23"/>
          <w:szCs w:val="23"/>
        </w:rPr>
        <w:t>5. Give an example if an area where turnout was particularly low.</w:t>
      </w:r>
    </w:p>
    <w:p w:rsidR="00894737" w:rsidRDefault="00894737" w:rsidP="00894737">
      <w:pPr>
        <w:autoSpaceDE w:val="0"/>
        <w:autoSpaceDN w:val="0"/>
        <w:adjustRightInd w:val="0"/>
        <w:spacing w:after="0" w:line="240" w:lineRule="auto"/>
        <w:rPr>
          <w:rFonts w:ascii="Calibri" w:hAnsi="Calibri" w:cs="Calibri"/>
          <w:b/>
          <w:bCs/>
          <w:color w:val="000000"/>
        </w:rPr>
      </w:pP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b/>
          <w:bCs/>
          <w:color w:val="000000"/>
        </w:rPr>
        <w:t xml:space="preserve">Task </w:t>
      </w:r>
      <w:r>
        <w:rPr>
          <w:rFonts w:ascii="Calibri" w:hAnsi="Calibri" w:cs="Calibri"/>
          <w:b/>
          <w:bCs/>
          <w:color w:val="000000"/>
        </w:rPr>
        <w:t>3</w:t>
      </w:r>
      <w:r w:rsidRPr="00894737">
        <w:rPr>
          <w:rFonts w:ascii="Calibri" w:hAnsi="Calibri" w:cs="Calibri"/>
          <w:b/>
          <w:bCs/>
          <w:color w:val="000000"/>
        </w:rPr>
        <w:t xml:space="preserve"> </w:t>
      </w: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color w:val="000000"/>
        </w:rPr>
        <w:t xml:space="preserve">Watch the following episode of Turning Point: </w:t>
      </w:r>
    </w:p>
    <w:p w:rsidR="00894737" w:rsidRDefault="00894737" w:rsidP="00894737">
      <w:pPr>
        <w:autoSpaceDE w:val="0"/>
        <w:autoSpaceDN w:val="0"/>
        <w:adjustRightInd w:val="0"/>
        <w:spacing w:after="0" w:line="240" w:lineRule="auto"/>
        <w:rPr>
          <w:rFonts w:ascii="Calibri" w:hAnsi="Calibri" w:cs="Calibri"/>
          <w:color w:val="000000"/>
        </w:rPr>
      </w:pPr>
      <w:hyperlink r:id="rId42" w:history="1">
        <w:r w:rsidRPr="00BE592F">
          <w:rPr>
            <w:rStyle w:val="Hyperlink"/>
            <w:rFonts w:ascii="Calibri" w:hAnsi="Calibri" w:cs="Calibri"/>
          </w:rPr>
          <w:t>https://www.bbc.co.uk/iplayer/episode/b09g0214/turning-points-unscripted-reflections-by-steve-richards-series-1-5-brexit-referendum</w:t>
        </w:r>
      </w:hyperlink>
      <w:r>
        <w:rPr>
          <w:rFonts w:ascii="Calibri" w:hAnsi="Calibri" w:cs="Calibri"/>
          <w:color w:val="000000"/>
        </w:rPr>
        <w:t xml:space="preserve"> </w:t>
      </w: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color w:val="000000"/>
        </w:rPr>
        <w:t xml:space="preserve"> </w:t>
      </w:r>
    </w:p>
    <w:p w:rsidR="00894737" w:rsidRPr="00894737" w:rsidRDefault="00894737" w:rsidP="00894737">
      <w:pPr>
        <w:autoSpaceDE w:val="0"/>
        <w:autoSpaceDN w:val="0"/>
        <w:adjustRightInd w:val="0"/>
        <w:spacing w:after="2" w:line="240" w:lineRule="auto"/>
        <w:rPr>
          <w:rFonts w:ascii="Calibri" w:hAnsi="Calibri" w:cs="Calibri"/>
          <w:color w:val="000000"/>
        </w:rPr>
      </w:pPr>
      <w:r w:rsidRPr="00894737">
        <w:rPr>
          <w:rFonts w:ascii="Calibri" w:hAnsi="Calibri" w:cs="Calibri"/>
          <w:color w:val="000000"/>
        </w:rPr>
        <w:t xml:space="preserve">• Outline the arguments for and against BREXIT </w:t>
      </w:r>
    </w:p>
    <w:p w:rsidR="00894737" w:rsidRPr="00894737" w:rsidRDefault="00894737" w:rsidP="00894737">
      <w:pPr>
        <w:autoSpaceDE w:val="0"/>
        <w:autoSpaceDN w:val="0"/>
        <w:adjustRightInd w:val="0"/>
        <w:spacing w:after="2" w:line="240" w:lineRule="auto"/>
        <w:rPr>
          <w:rFonts w:ascii="Calibri" w:hAnsi="Calibri" w:cs="Calibri"/>
          <w:color w:val="000000"/>
        </w:rPr>
      </w:pPr>
      <w:r w:rsidRPr="00894737">
        <w:rPr>
          <w:rFonts w:ascii="Calibri" w:hAnsi="Calibri" w:cs="Calibri"/>
          <w:color w:val="000000"/>
        </w:rPr>
        <w:t xml:space="preserve">• As you understand, what will be the implications for the UK? </w:t>
      </w:r>
    </w:p>
    <w:p w:rsidR="00894737" w:rsidRPr="00894737" w:rsidRDefault="00894737" w:rsidP="00894737">
      <w:pPr>
        <w:autoSpaceDE w:val="0"/>
        <w:autoSpaceDN w:val="0"/>
        <w:adjustRightInd w:val="0"/>
        <w:spacing w:after="2" w:line="240" w:lineRule="auto"/>
        <w:rPr>
          <w:rFonts w:ascii="Calibri" w:hAnsi="Calibri" w:cs="Calibri"/>
          <w:color w:val="000000"/>
        </w:rPr>
      </w:pPr>
      <w:r w:rsidRPr="00894737">
        <w:rPr>
          <w:rFonts w:ascii="Calibri" w:hAnsi="Calibri" w:cs="Calibri"/>
          <w:color w:val="000000"/>
        </w:rPr>
        <w:t xml:space="preserve">• As you understand, how will BREXIT impact European policy? </w:t>
      </w:r>
    </w:p>
    <w:p w:rsidR="00894737" w:rsidRPr="00894737" w:rsidRDefault="00894737" w:rsidP="00894737">
      <w:pPr>
        <w:autoSpaceDE w:val="0"/>
        <w:autoSpaceDN w:val="0"/>
        <w:adjustRightInd w:val="0"/>
        <w:spacing w:after="0" w:line="240" w:lineRule="auto"/>
        <w:rPr>
          <w:rFonts w:ascii="Calibri" w:hAnsi="Calibri" w:cs="Calibri"/>
          <w:color w:val="000000"/>
        </w:rPr>
      </w:pPr>
      <w:r w:rsidRPr="00894737">
        <w:rPr>
          <w:rFonts w:ascii="Calibri" w:hAnsi="Calibri" w:cs="Calibri"/>
          <w:color w:val="000000"/>
        </w:rPr>
        <w:t xml:space="preserve">• From your own knowledge, what may be the consequences upon Global politics and policies? </w:t>
      </w:r>
    </w:p>
    <w:p w:rsidR="00894737" w:rsidRDefault="00894737" w:rsidP="00894737">
      <w:pPr>
        <w:pStyle w:val="NoSpacing"/>
        <w:rPr>
          <w:b/>
          <w:sz w:val="44"/>
          <w:u w:val="single"/>
        </w:rPr>
      </w:pPr>
    </w:p>
    <w:p w:rsidR="00894737" w:rsidRDefault="00894737" w:rsidP="00894737">
      <w:pPr>
        <w:autoSpaceDE w:val="0"/>
        <w:autoSpaceDN w:val="0"/>
        <w:adjustRightInd w:val="0"/>
        <w:spacing w:after="0" w:line="240" w:lineRule="auto"/>
        <w:rPr>
          <w:rFonts w:ascii="Calibri" w:hAnsi="Calibri" w:cs="Calibri"/>
          <w:b/>
          <w:bCs/>
          <w:color w:val="000000"/>
          <w:sz w:val="23"/>
          <w:szCs w:val="23"/>
        </w:rPr>
      </w:pPr>
      <w:r>
        <w:rPr>
          <w:rFonts w:ascii="Calibri" w:hAnsi="Calibri" w:cs="Calibri"/>
          <w:b/>
          <w:bCs/>
          <w:color w:val="000000"/>
          <w:sz w:val="23"/>
          <w:szCs w:val="23"/>
        </w:rPr>
        <w:t>Task 4</w:t>
      </w:r>
    </w:p>
    <w:p w:rsidR="00894737" w:rsidRDefault="00894737" w:rsidP="00894737">
      <w:pPr>
        <w:autoSpaceDE w:val="0"/>
        <w:autoSpaceDN w:val="0"/>
        <w:adjustRightInd w:val="0"/>
        <w:spacing w:after="0" w:line="240" w:lineRule="auto"/>
        <w:rPr>
          <w:rFonts w:ascii="Calibri" w:hAnsi="Calibri" w:cs="Calibri"/>
          <w:b/>
          <w:bCs/>
          <w:color w:val="000000"/>
          <w:sz w:val="23"/>
          <w:szCs w:val="23"/>
        </w:rPr>
      </w:pPr>
      <w:r w:rsidRPr="00894737">
        <w:rPr>
          <w:rFonts w:ascii="Calibri" w:hAnsi="Calibri" w:cs="Calibri"/>
          <w:b/>
          <w:bCs/>
          <w:color w:val="000000"/>
          <w:sz w:val="23"/>
          <w:szCs w:val="23"/>
        </w:rPr>
        <w:t xml:space="preserve">Research the following areas to help you formulate arguments for and against the claim that ‘democracy is in crisis.’ </w:t>
      </w: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p>
    <w:p w:rsidR="00894737" w:rsidRPr="00894737" w:rsidRDefault="00894737" w:rsidP="00894737">
      <w:pPr>
        <w:autoSpaceDE w:val="0"/>
        <w:autoSpaceDN w:val="0"/>
        <w:adjustRightInd w:val="0"/>
        <w:spacing w:after="1" w:line="240" w:lineRule="auto"/>
        <w:rPr>
          <w:rFonts w:ascii="Calibri" w:hAnsi="Calibri" w:cs="Calibri"/>
          <w:color w:val="000000"/>
          <w:sz w:val="23"/>
          <w:szCs w:val="23"/>
        </w:rPr>
      </w:pPr>
      <w:r w:rsidRPr="00894737">
        <w:rPr>
          <w:rFonts w:ascii="Calibri" w:hAnsi="Calibri" w:cs="Calibri"/>
          <w:bCs/>
          <w:color w:val="000000"/>
          <w:sz w:val="23"/>
          <w:szCs w:val="23"/>
        </w:rPr>
        <w:t xml:space="preserve">1. Participation levels of pressure groups i.e. Green Peace, Age UK, </w:t>
      </w:r>
      <w:proofErr w:type="spellStart"/>
      <w:r w:rsidRPr="00894737">
        <w:rPr>
          <w:rFonts w:ascii="Calibri" w:hAnsi="Calibri" w:cs="Calibri"/>
          <w:bCs/>
          <w:color w:val="000000"/>
          <w:sz w:val="23"/>
          <w:szCs w:val="23"/>
        </w:rPr>
        <w:t>Electroal</w:t>
      </w:r>
      <w:proofErr w:type="spellEnd"/>
      <w:r w:rsidRPr="00894737">
        <w:rPr>
          <w:rFonts w:ascii="Calibri" w:hAnsi="Calibri" w:cs="Calibri"/>
          <w:bCs/>
          <w:color w:val="000000"/>
          <w:sz w:val="23"/>
          <w:szCs w:val="23"/>
        </w:rPr>
        <w:t xml:space="preserve"> Reform Society. Do people prefer to participate in politics through alternative means? If so why? </w:t>
      </w:r>
    </w:p>
    <w:p w:rsidR="00894737" w:rsidRPr="00894737" w:rsidRDefault="00894737" w:rsidP="00894737">
      <w:pPr>
        <w:autoSpaceDE w:val="0"/>
        <w:autoSpaceDN w:val="0"/>
        <w:adjustRightInd w:val="0"/>
        <w:spacing w:after="1" w:line="240" w:lineRule="auto"/>
        <w:rPr>
          <w:rFonts w:ascii="Calibri" w:hAnsi="Calibri" w:cs="Calibri"/>
          <w:color w:val="000000"/>
          <w:sz w:val="23"/>
          <w:szCs w:val="23"/>
        </w:rPr>
      </w:pPr>
      <w:r w:rsidRPr="00894737">
        <w:rPr>
          <w:rFonts w:ascii="Calibri" w:hAnsi="Calibri" w:cs="Calibri"/>
          <w:bCs/>
          <w:color w:val="000000"/>
          <w:sz w:val="23"/>
          <w:szCs w:val="23"/>
        </w:rPr>
        <w:t xml:space="preserve">2. The turnout of general elections- has it increased or decreased and why? </w:t>
      </w:r>
    </w:p>
    <w:p w:rsidR="00894737" w:rsidRPr="00894737" w:rsidRDefault="00894737" w:rsidP="00894737">
      <w:pPr>
        <w:autoSpaceDE w:val="0"/>
        <w:autoSpaceDN w:val="0"/>
        <w:adjustRightInd w:val="0"/>
        <w:spacing w:after="1" w:line="240" w:lineRule="auto"/>
        <w:rPr>
          <w:rFonts w:ascii="Calibri" w:hAnsi="Calibri" w:cs="Calibri"/>
          <w:color w:val="000000"/>
          <w:sz w:val="23"/>
          <w:szCs w:val="23"/>
        </w:rPr>
      </w:pPr>
      <w:r w:rsidRPr="00894737">
        <w:rPr>
          <w:rFonts w:ascii="Calibri" w:hAnsi="Calibri" w:cs="Calibri"/>
          <w:bCs/>
          <w:color w:val="000000"/>
          <w:sz w:val="23"/>
          <w:szCs w:val="23"/>
        </w:rPr>
        <w:t xml:space="preserve">3. The unelected House of Lords- how does this question principles of democracy? Have there been any measures taken to address this? </w:t>
      </w:r>
    </w:p>
    <w:p w:rsidR="00894737" w:rsidRPr="00894737" w:rsidRDefault="00894737" w:rsidP="00894737">
      <w:pPr>
        <w:autoSpaceDE w:val="0"/>
        <w:autoSpaceDN w:val="0"/>
        <w:adjustRightInd w:val="0"/>
        <w:spacing w:after="0" w:line="240" w:lineRule="auto"/>
        <w:rPr>
          <w:rFonts w:ascii="Calibri" w:hAnsi="Calibri" w:cs="Calibri"/>
          <w:color w:val="000000"/>
          <w:sz w:val="23"/>
          <w:szCs w:val="23"/>
        </w:rPr>
      </w:pPr>
      <w:r w:rsidRPr="00894737">
        <w:rPr>
          <w:rFonts w:ascii="Calibri" w:hAnsi="Calibri" w:cs="Calibri"/>
          <w:bCs/>
          <w:color w:val="000000"/>
          <w:sz w:val="23"/>
          <w:szCs w:val="23"/>
        </w:rPr>
        <w:t xml:space="preserve">4. The voting system- first past the post- what are the strengths and weaknesses of this method? What are the alternatives? Should an alternative be adopted? If so, which one? </w:t>
      </w:r>
    </w:p>
    <w:p w:rsidR="00894737" w:rsidRDefault="00894737" w:rsidP="00894737">
      <w:pPr>
        <w:pStyle w:val="NoSpacing"/>
        <w:rPr>
          <w:b/>
          <w:sz w:val="44"/>
          <w:u w:val="single"/>
        </w:rPr>
      </w:pPr>
    </w:p>
    <w:p w:rsidR="00894737" w:rsidRDefault="00894737" w:rsidP="00894737">
      <w:pPr>
        <w:pStyle w:val="NoSpacing"/>
        <w:rPr>
          <w:b/>
          <w:sz w:val="44"/>
          <w:u w:val="single"/>
        </w:rPr>
      </w:pPr>
    </w:p>
    <w:p w:rsidR="00894737" w:rsidRDefault="00894737" w:rsidP="00894737">
      <w:pPr>
        <w:pStyle w:val="NoSpacing"/>
        <w:rPr>
          <w:b/>
          <w:sz w:val="44"/>
          <w:u w:val="single"/>
        </w:rPr>
      </w:pPr>
    </w:p>
    <w:p w:rsidR="00894737" w:rsidRDefault="00894737" w:rsidP="00894737">
      <w:pPr>
        <w:pStyle w:val="NoSpacing"/>
        <w:rPr>
          <w:b/>
          <w:sz w:val="44"/>
          <w:u w:val="single"/>
        </w:rPr>
      </w:pPr>
    </w:p>
    <w:p w:rsidR="00894737" w:rsidRDefault="00894737" w:rsidP="00894737">
      <w:pPr>
        <w:pStyle w:val="NoSpacing"/>
        <w:rPr>
          <w:b/>
          <w:sz w:val="32"/>
          <w:u w:val="single"/>
        </w:rPr>
      </w:pPr>
      <w:r w:rsidRPr="00894737">
        <w:rPr>
          <w:b/>
          <w:sz w:val="32"/>
          <w:u w:val="single"/>
        </w:rPr>
        <w:lastRenderedPageBreak/>
        <w:t>Psychology A-Level</w:t>
      </w:r>
    </w:p>
    <w:p w:rsidR="00894737" w:rsidRDefault="00894737" w:rsidP="00894737">
      <w:pPr>
        <w:pStyle w:val="NoSpacing"/>
        <w:rPr>
          <w:b/>
          <w:sz w:val="32"/>
          <w:u w:val="single"/>
        </w:rPr>
      </w:pPr>
    </w:p>
    <w:p w:rsidR="00894737" w:rsidRDefault="00894737" w:rsidP="00894737">
      <w:pPr>
        <w:autoSpaceDE w:val="0"/>
        <w:autoSpaceDN w:val="0"/>
        <w:adjustRightInd w:val="0"/>
        <w:spacing w:after="0" w:line="240" w:lineRule="auto"/>
        <w:rPr>
          <w:rFonts w:ascii="Cambria" w:hAnsi="Cambria" w:cs="Cambria"/>
          <w:b/>
          <w:bCs/>
          <w:color w:val="000000"/>
        </w:rPr>
      </w:pPr>
      <w:r w:rsidRPr="00894737">
        <w:rPr>
          <w:rFonts w:ascii="Cambria" w:hAnsi="Cambria" w:cs="Cambria"/>
          <w:b/>
          <w:bCs/>
          <w:color w:val="000000"/>
        </w:rPr>
        <w:t xml:space="preserve">Types of Conformity </w:t>
      </w:r>
    </w:p>
    <w:p w:rsidR="00894737" w:rsidRPr="00894737" w:rsidRDefault="00894737" w:rsidP="00894737">
      <w:pPr>
        <w:autoSpaceDE w:val="0"/>
        <w:autoSpaceDN w:val="0"/>
        <w:adjustRightInd w:val="0"/>
        <w:spacing w:after="0" w:line="240" w:lineRule="auto"/>
        <w:rPr>
          <w:rFonts w:ascii="Cambria" w:hAnsi="Cambria" w:cs="Cambria"/>
          <w:color w:val="000000"/>
        </w:rPr>
      </w:pPr>
    </w:p>
    <w:p w:rsid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b/>
          <w:bCs/>
          <w:color w:val="000000"/>
        </w:rPr>
        <w:t xml:space="preserve">Task: </w:t>
      </w:r>
      <w:r w:rsidRPr="00894737">
        <w:rPr>
          <w:rFonts w:ascii="Cambria" w:hAnsi="Cambria" w:cs="Cambria"/>
          <w:color w:val="000000"/>
        </w:rPr>
        <w:t>Read about the different types of conformity and write an example of each below.</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color w:val="000000"/>
        </w:rPr>
        <w:t xml:space="preserve"> </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b/>
          <w:bCs/>
          <w:color w:val="000000"/>
        </w:rPr>
        <w:t xml:space="preserve">1. Internalisation – </w:t>
      </w:r>
      <w:r w:rsidRPr="00894737">
        <w:rPr>
          <w:rFonts w:ascii="Cambria" w:hAnsi="Cambria" w:cs="Cambria"/>
          <w:color w:val="000000"/>
        </w:rPr>
        <w:t xml:space="preserve">when someone genuinely accepts the group norms both privately and publically. For e.g.: </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b/>
          <w:bCs/>
          <w:color w:val="000000"/>
        </w:rPr>
        <w:t xml:space="preserve">2. Identification – </w:t>
      </w:r>
      <w:r w:rsidRPr="00894737">
        <w:rPr>
          <w:rFonts w:ascii="Cambria" w:hAnsi="Cambria" w:cs="Cambria"/>
          <w:color w:val="000000"/>
        </w:rPr>
        <w:t xml:space="preserve">when someone wants to be a part of a group so they change their opinions publically, even if they don’t agree with everything the group stand for. For e.g.: </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b/>
          <w:bCs/>
          <w:color w:val="000000"/>
        </w:rPr>
        <w:t xml:space="preserve">3. Compliance – </w:t>
      </w:r>
      <w:r w:rsidRPr="00894737">
        <w:rPr>
          <w:rFonts w:ascii="Cambria" w:hAnsi="Cambria" w:cs="Cambria"/>
          <w:color w:val="000000"/>
        </w:rPr>
        <w:t xml:space="preserve">this means going along with others in public, even when we do not agree with them and there is no change to personal opinions or behaviour. For e.g.: </w:t>
      </w:r>
    </w:p>
    <w:p w:rsidR="00894737" w:rsidRDefault="00894737" w:rsidP="00894737">
      <w:pPr>
        <w:autoSpaceDE w:val="0"/>
        <w:autoSpaceDN w:val="0"/>
        <w:adjustRightInd w:val="0"/>
        <w:spacing w:after="0" w:line="240" w:lineRule="auto"/>
        <w:rPr>
          <w:rFonts w:ascii="Cambria" w:hAnsi="Cambria" w:cs="Cambria"/>
          <w:b/>
          <w:bCs/>
          <w:color w:val="000000"/>
        </w:rPr>
      </w:pPr>
      <w:r w:rsidRPr="00894737">
        <w:rPr>
          <w:rFonts w:ascii="Cambria" w:hAnsi="Cambria" w:cs="Cambria"/>
          <w:b/>
          <w:bCs/>
          <w:color w:val="000000"/>
        </w:rPr>
        <w:t xml:space="preserve">Explanations of Conformity </w:t>
      </w:r>
    </w:p>
    <w:p w:rsidR="00894737" w:rsidRPr="00894737" w:rsidRDefault="00894737" w:rsidP="00894737">
      <w:pPr>
        <w:autoSpaceDE w:val="0"/>
        <w:autoSpaceDN w:val="0"/>
        <w:adjustRightInd w:val="0"/>
        <w:spacing w:after="0" w:line="240" w:lineRule="auto"/>
        <w:rPr>
          <w:rFonts w:ascii="Cambria" w:hAnsi="Cambria" w:cs="Cambria"/>
          <w:color w:val="000000"/>
        </w:rPr>
      </w:pPr>
    </w:p>
    <w:p w:rsidR="00894737" w:rsidRDefault="00894737" w:rsidP="00894737">
      <w:pPr>
        <w:pStyle w:val="NoSpacing"/>
        <w:rPr>
          <w:rFonts w:ascii="Cambria" w:hAnsi="Cambria" w:cs="Cambria"/>
          <w:color w:val="000000"/>
        </w:rPr>
      </w:pPr>
      <w:r w:rsidRPr="00894737">
        <w:rPr>
          <w:rFonts w:ascii="Cambria" w:hAnsi="Cambria" w:cs="Cambria"/>
          <w:color w:val="000000"/>
        </w:rPr>
        <w:t xml:space="preserve">There are two explanations as to why people conform - </w:t>
      </w:r>
      <w:r w:rsidRPr="00894737">
        <w:rPr>
          <w:rFonts w:ascii="Cambria" w:hAnsi="Cambria" w:cs="Cambria"/>
          <w:b/>
          <w:bCs/>
          <w:color w:val="000000"/>
        </w:rPr>
        <w:t xml:space="preserve">Normative Social Influence (NSI) </w:t>
      </w:r>
      <w:r w:rsidRPr="00894737">
        <w:rPr>
          <w:rFonts w:ascii="Cambria" w:hAnsi="Cambria" w:cs="Cambria"/>
          <w:color w:val="000000"/>
        </w:rPr>
        <w:t xml:space="preserve">and </w:t>
      </w:r>
      <w:r w:rsidRPr="00894737">
        <w:rPr>
          <w:rFonts w:ascii="Cambria" w:hAnsi="Cambria" w:cs="Cambria"/>
          <w:b/>
          <w:bCs/>
          <w:color w:val="000000"/>
        </w:rPr>
        <w:t>Informational Social Influence (ISI)</w:t>
      </w:r>
      <w:r w:rsidRPr="00894737">
        <w:rPr>
          <w:rFonts w:ascii="Cambria" w:hAnsi="Cambria" w:cs="Cambria"/>
          <w:color w:val="000000"/>
        </w:rPr>
        <w:t>. Find out what each explanation of conformity is</w:t>
      </w:r>
      <w:r>
        <w:rPr>
          <w:rFonts w:ascii="Cambria" w:hAnsi="Cambria" w:cs="Cambria"/>
          <w:color w:val="000000"/>
        </w:rPr>
        <w:t>.</w:t>
      </w:r>
    </w:p>
    <w:p w:rsidR="00894737" w:rsidRDefault="00894737" w:rsidP="00894737">
      <w:pPr>
        <w:pStyle w:val="NoSpacing"/>
        <w:rPr>
          <w:rFonts w:ascii="Cambria" w:hAnsi="Cambria" w:cs="Cambria"/>
          <w:color w:val="000000"/>
        </w:rPr>
      </w:pPr>
    </w:p>
    <w:p w:rsidR="00894737" w:rsidRDefault="00894737" w:rsidP="00894737">
      <w:pPr>
        <w:pStyle w:val="NoSpacing"/>
        <w:rPr>
          <w:rFonts w:ascii="Cambria" w:hAnsi="Cambria" w:cs="Cambria"/>
          <w:color w:val="000000"/>
        </w:rPr>
      </w:pPr>
    </w:p>
    <w:p w:rsidR="00894737" w:rsidRDefault="00894737" w:rsidP="00894737">
      <w:pPr>
        <w:autoSpaceDE w:val="0"/>
        <w:autoSpaceDN w:val="0"/>
        <w:adjustRightInd w:val="0"/>
        <w:spacing w:after="0" w:line="240" w:lineRule="auto"/>
        <w:rPr>
          <w:rFonts w:ascii="Cambria" w:hAnsi="Cambria" w:cs="Cambria"/>
          <w:b/>
          <w:bCs/>
          <w:color w:val="000000"/>
        </w:rPr>
      </w:pPr>
      <w:r w:rsidRPr="00894737">
        <w:rPr>
          <w:rFonts w:ascii="Cambria" w:hAnsi="Cambria" w:cs="Cambria"/>
          <w:b/>
          <w:bCs/>
          <w:color w:val="000000"/>
        </w:rPr>
        <w:t xml:space="preserve">Asch’s Line Study (1951, 1955) </w:t>
      </w:r>
    </w:p>
    <w:p w:rsidR="00894737" w:rsidRPr="00894737" w:rsidRDefault="00894737" w:rsidP="00894737">
      <w:pPr>
        <w:autoSpaceDE w:val="0"/>
        <w:autoSpaceDN w:val="0"/>
        <w:adjustRightInd w:val="0"/>
        <w:spacing w:after="0" w:line="240" w:lineRule="auto"/>
        <w:rPr>
          <w:rFonts w:ascii="Cambria" w:hAnsi="Cambria" w:cs="Cambria"/>
          <w:color w:val="000000"/>
        </w:rPr>
      </w:pPr>
    </w:p>
    <w:p w:rsid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color w:val="000000"/>
        </w:rPr>
        <w:t xml:space="preserve">Asch conducted an experiment to investigate the extent to which social pressure from a majority group could affect a person to conform. Research ‘Asch’s (1951, 1955) Line Judgement Experiment’ (https://www.youtube.com/watch?v=HG1suVowgAI) in order to complete the next task. </w:t>
      </w:r>
    </w:p>
    <w:p w:rsidR="00894737" w:rsidRPr="00894737" w:rsidRDefault="00894737" w:rsidP="00894737">
      <w:pPr>
        <w:autoSpaceDE w:val="0"/>
        <w:autoSpaceDN w:val="0"/>
        <w:adjustRightInd w:val="0"/>
        <w:spacing w:after="0" w:line="240" w:lineRule="auto"/>
        <w:rPr>
          <w:rFonts w:ascii="Cambria" w:hAnsi="Cambria" w:cs="Cambria"/>
          <w:color w:val="000000"/>
        </w:rPr>
      </w:pPr>
    </w:p>
    <w:p w:rsid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b/>
          <w:bCs/>
          <w:color w:val="000000"/>
        </w:rPr>
        <w:t xml:space="preserve">Task: </w:t>
      </w:r>
      <w:r w:rsidRPr="00894737">
        <w:rPr>
          <w:rFonts w:ascii="Cambria" w:hAnsi="Cambria" w:cs="Cambria"/>
          <w:color w:val="000000"/>
        </w:rPr>
        <w:t xml:space="preserve">Describe the study by Asch (1951, 1955) using the following points: </w:t>
      </w:r>
    </w:p>
    <w:p w:rsidR="00894737" w:rsidRPr="00894737" w:rsidRDefault="00894737" w:rsidP="00894737">
      <w:pPr>
        <w:autoSpaceDE w:val="0"/>
        <w:autoSpaceDN w:val="0"/>
        <w:adjustRightInd w:val="0"/>
        <w:spacing w:after="0" w:line="240" w:lineRule="auto"/>
        <w:rPr>
          <w:rFonts w:ascii="Cambria" w:hAnsi="Cambria" w:cs="Cambria"/>
          <w:color w:val="000000"/>
        </w:rPr>
      </w:pP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color w:val="000000"/>
        </w:rPr>
        <w:t xml:space="preserve">• Aim – what was the aim/purpose behind this research? </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color w:val="000000"/>
        </w:rPr>
        <w:t xml:space="preserve">• Procedure – a step-by-step method of how Asch conducted the study, along with the participants who were involved and the materials used. </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color w:val="000000"/>
        </w:rPr>
        <w:t xml:space="preserve">• Findings - what were the results? </w:t>
      </w:r>
    </w:p>
    <w:p w:rsidR="00894737" w:rsidRPr="00894737" w:rsidRDefault="00894737" w:rsidP="00894737">
      <w:pPr>
        <w:autoSpaceDE w:val="0"/>
        <w:autoSpaceDN w:val="0"/>
        <w:adjustRightInd w:val="0"/>
        <w:spacing w:after="0" w:line="240" w:lineRule="auto"/>
        <w:rPr>
          <w:rFonts w:ascii="Cambria" w:hAnsi="Cambria" w:cs="Cambria"/>
          <w:color w:val="000000"/>
        </w:rPr>
      </w:pPr>
      <w:r w:rsidRPr="00894737">
        <w:rPr>
          <w:rFonts w:ascii="Cambria" w:hAnsi="Cambria" w:cs="Cambria"/>
          <w:color w:val="000000"/>
        </w:rPr>
        <w:t xml:space="preserve">• Conclusion – what did Asch conclude? </w:t>
      </w: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p>
    <w:p w:rsidR="00894737" w:rsidRDefault="00894737" w:rsidP="00894737">
      <w:pPr>
        <w:pStyle w:val="NoSpacing"/>
        <w:rPr>
          <w:b/>
          <w:sz w:val="32"/>
          <w:u w:val="single"/>
        </w:rPr>
      </w:pPr>
      <w:r>
        <w:rPr>
          <w:b/>
          <w:sz w:val="32"/>
          <w:u w:val="single"/>
        </w:rPr>
        <w:lastRenderedPageBreak/>
        <w:t>BTEC Health &amp; Social Care</w:t>
      </w:r>
    </w:p>
    <w:p w:rsidR="00894737" w:rsidRDefault="00894737" w:rsidP="00894737">
      <w:pPr>
        <w:pStyle w:val="NoSpacing"/>
        <w:rPr>
          <w:b/>
          <w:sz w:val="32"/>
          <w:u w:val="single"/>
        </w:rPr>
      </w:pPr>
    </w:p>
    <w:p w:rsidR="00894737" w:rsidRDefault="00894737" w:rsidP="00894737">
      <w:pPr>
        <w:autoSpaceDE w:val="0"/>
        <w:autoSpaceDN w:val="0"/>
        <w:adjustRightInd w:val="0"/>
        <w:spacing w:after="0" w:line="240" w:lineRule="auto"/>
        <w:rPr>
          <w:rFonts w:ascii="Cambria" w:hAnsi="Cambria" w:cs="Cambria"/>
          <w:color w:val="000000"/>
          <w:sz w:val="23"/>
          <w:szCs w:val="23"/>
        </w:rPr>
      </w:pPr>
      <w:r w:rsidRPr="00894737">
        <w:rPr>
          <w:rFonts w:ascii="Cambria" w:hAnsi="Cambria" w:cs="Cambria"/>
          <w:color w:val="000000"/>
          <w:sz w:val="23"/>
          <w:szCs w:val="23"/>
        </w:rPr>
        <w:t xml:space="preserve">Read the following articles and answer </w:t>
      </w:r>
      <w:r>
        <w:rPr>
          <w:rFonts w:ascii="Cambria" w:hAnsi="Cambria" w:cs="Cambria"/>
          <w:color w:val="000000"/>
          <w:sz w:val="23"/>
          <w:szCs w:val="23"/>
        </w:rPr>
        <w:t>the questions.</w:t>
      </w: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r w:rsidRPr="00894737">
        <w:rPr>
          <w:rFonts w:ascii="Cambria" w:hAnsi="Cambria" w:cs="Cambria"/>
          <w:color w:val="000000"/>
          <w:sz w:val="23"/>
          <w:szCs w:val="23"/>
        </w:rPr>
        <w:t xml:space="preserve"> </w:t>
      </w:r>
    </w:p>
    <w:p w:rsidR="00894737" w:rsidRDefault="00894737" w:rsidP="00894737">
      <w:pPr>
        <w:autoSpaceDE w:val="0"/>
        <w:autoSpaceDN w:val="0"/>
        <w:adjustRightInd w:val="0"/>
        <w:spacing w:after="0" w:line="240" w:lineRule="auto"/>
        <w:rPr>
          <w:rFonts w:ascii="Cambria" w:hAnsi="Cambria" w:cs="Cambria"/>
          <w:b/>
          <w:bCs/>
          <w:color w:val="000000"/>
          <w:sz w:val="23"/>
          <w:szCs w:val="23"/>
        </w:rPr>
      </w:pPr>
      <w:hyperlink r:id="rId43" w:history="1">
        <w:r w:rsidRPr="00BE592F">
          <w:rPr>
            <w:rStyle w:val="Hyperlink"/>
            <w:rFonts w:ascii="Cambria" w:hAnsi="Cambria" w:cs="Cambria"/>
            <w:b/>
            <w:bCs/>
            <w:sz w:val="23"/>
            <w:szCs w:val="23"/>
          </w:rPr>
          <w:t>https://www.telegraph.co.uk/news/2017/06/07/care-home-staff-guilty-oforganised-systematic-abuse-disabled/</w:t>
        </w:r>
      </w:hyperlink>
      <w:r>
        <w:rPr>
          <w:rFonts w:ascii="Cambria" w:hAnsi="Cambria" w:cs="Cambria"/>
          <w:b/>
          <w:bCs/>
          <w:color w:val="000000"/>
          <w:sz w:val="23"/>
          <w:szCs w:val="23"/>
        </w:rPr>
        <w:t xml:space="preserve"> </w:t>
      </w: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r w:rsidRPr="00894737">
        <w:rPr>
          <w:rFonts w:ascii="Cambria" w:hAnsi="Cambria" w:cs="Cambria"/>
          <w:b/>
          <w:bCs/>
          <w:color w:val="000000"/>
          <w:sz w:val="23"/>
          <w:szCs w:val="23"/>
        </w:rPr>
        <w:t xml:space="preserve"> </w:t>
      </w:r>
    </w:p>
    <w:p w:rsidR="00894737" w:rsidRDefault="00894737" w:rsidP="00894737">
      <w:pPr>
        <w:pStyle w:val="NoSpacing"/>
        <w:rPr>
          <w:rFonts w:ascii="Cambria" w:hAnsi="Cambria" w:cs="Cambria"/>
          <w:color w:val="000000"/>
          <w:sz w:val="23"/>
          <w:szCs w:val="23"/>
        </w:rPr>
      </w:pPr>
      <w:r w:rsidRPr="00894737">
        <w:rPr>
          <w:rFonts w:ascii="Cambria" w:hAnsi="Cambria" w:cs="Cambria"/>
          <w:color w:val="000000"/>
          <w:sz w:val="23"/>
          <w:szCs w:val="23"/>
        </w:rPr>
        <w:t>What type of abuse do you think this was? Why do you think the abuse took place?</w:t>
      </w:r>
    </w:p>
    <w:p w:rsidR="00894737" w:rsidRDefault="00894737" w:rsidP="00894737">
      <w:pPr>
        <w:pStyle w:val="NoSpacing"/>
        <w:rPr>
          <w:rFonts w:ascii="Cambria" w:hAnsi="Cambria" w:cs="Cambria"/>
          <w:color w:val="000000"/>
          <w:sz w:val="23"/>
          <w:szCs w:val="23"/>
        </w:rPr>
      </w:pPr>
    </w:p>
    <w:p w:rsidR="00894737" w:rsidRDefault="00894737" w:rsidP="00894737">
      <w:pPr>
        <w:autoSpaceDE w:val="0"/>
        <w:autoSpaceDN w:val="0"/>
        <w:adjustRightInd w:val="0"/>
        <w:spacing w:after="0" w:line="240" w:lineRule="auto"/>
        <w:rPr>
          <w:rFonts w:ascii="Cambria" w:hAnsi="Cambria" w:cs="Cambria"/>
          <w:b/>
          <w:bCs/>
          <w:color w:val="000000"/>
          <w:sz w:val="23"/>
          <w:szCs w:val="23"/>
        </w:rPr>
      </w:pPr>
      <w:hyperlink r:id="rId44" w:history="1">
        <w:r w:rsidRPr="00BE592F">
          <w:rPr>
            <w:rStyle w:val="Hyperlink"/>
            <w:rFonts w:ascii="Cambria" w:hAnsi="Cambria" w:cs="Cambria"/>
            <w:b/>
            <w:bCs/>
            <w:sz w:val="23"/>
            <w:szCs w:val="23"/>
          </w:rPr>
          <w:t>https://www.independent.co.uk/news/uk/home-news/care-homes-abuse-residents-funding-staff-uk-elderly-protection-a8266936.html</w:t>
        </w:r>
      </w:hyperlink>
      <w:r>
        <w:rPr>
          <w:rFonts w:ascii="Cambria" w:hAnsi="Cambria" w:cs="Cambria"/>
          <w:b/>
          <w:bCs/>
          <w:color w:val="000000"/>
          <w:sz w:val="23"/>
          <w:szCs w:val="23"/>
        </w:rPr>
        <w:t xml:space="preserve"> </w:t>
      </w: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r w:rsidRPr="00894737">
        <w:rPr>
          <w:rFonts w:ascii="Cambria" w:hAnsi="Cambria" w:cs="Cambria"/>
          <w:color w:val="000000"/>
          <w:sz w:val="23"/>
          <w:szCs w:val="23"/>
        </w:rPr>
        <w:t>Why do you think elderly people and people with Dementia are often victims of abuse?</w:t>
      </w:r>
    </w:p>
    <w:p w:rsidR="00894737" w:rsidRDefault="00894737" w:rsidP="00894737">
      <w:pPr>
        <w:pStyle w:val="NoSpacing"/>
        <w:rPr>
          <w:rFonts w:ascii="Cambria" w:hAnsi="Cambria" w:cs="Cambria"/>
          <w:color w:val="000000"/>
          <w:sz w:val="23"/>
          <w:szCs w:val="23"/>
        </w:rPr>
      </w:pPr>
    </w:p>
    <w:p w:rsidR="00894737" w:rsidRDefault="00894737" w:rsidP="00894737">
      <w:pPr>
        <w:autoSpaceDE w:val="0"/>
        <w:autoSpaceDN w:val="0"/>
        <w:adjustRightInd w:val="0"/>
        <w:spacing w:after="0" w:line="240" w:lineRule="auto"/>
        <w:rPr>
          <w:rFonts w:ascii="Cambria" w:hAnsi="Cambria" w:cs="Cambria"/>
          <w:b/>
          <w:bCs/>
          <w:color w:val="000000"/>
          <w:sz w:val="23"/>
          <w:szCs w:val="23"/>
        </w:rPr>
      </w:pPr>
      <w:hyperlink r:id="rId45" w:history="1">
        <w:r w:rsidRPr="00BE592F">
          <w:rPr>
            <w:rStyle w:val="Hyperlink"/>
            <w:rFonts w:ascii="Cambria" w:hAnsi="Cambria" w:cs="Cambria"/>
            <w:b/>
            <w:bCs/>
            <w:sz w:val="23"/>
            <w:szCs w:val="23"/>
          </w:rPr>
          <w:t>https://www.theguardian.com/society/2012/aug/29/care-home-worker-hidden-camera</w:t>
        </w:r>
      </w:hyperlink>
      <w:r>
        <w:rPr>
          <w:rFonts w:ascii="Cambria" w:hAnsi="Cambria" w:cs="Cambria"/>
          <w:b/>
          <w:bCs/>
          <w:color w:val="000000"/>
          <w:sz w:val="23"/>
          <w:szCs w:val="23"/>
        </w:rPr>
        <w:t xml:space="preserve"> </w:t>
      </w: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r w:rsidRPr="00894737">
        <w:rPr>
          <w:rFonts w:ascii="Cambria" w:hAnsi="Cambria" w:cs="Cambria"/>
          <w:b/>
          <w:bCs/>
          <w:color w:val="000000"/>
          <w:sz w:val="23"/>
          <w:szCs w:val="23"/>
        </w:rPr>
        <w:t xml:space="preserve"> </w:t>
      </w:r>
    </w:p>
    <w:p w:rsidR="00894737" w:rsidRDefault="00894737" w:rsidP="00894737">
      <w:pPr>
        <w:pStyle w:val="NoSpacing"/>
        <w:rPr>
          <w:rFonts w:ascii="Cambria" w:hAnsi="Cambria" w:cs="Cambria"/>
          <w:color w:val="000000"/>
          <w:sz w:val="23"/>
          <w:szCs w:val="23"/>
        </w:rPr>
      </w:pPr>
      <w:r w:rsidRPr="00894737">
        <w:rPr>
          <w:rFonts w:ascii="Cambria" w:hAnsi="Cambria" w:cs="Cambria"/>
          <w:color w:val="000000"/>
          <w:sz w:val="23"/>
          <w:szCs w:val="23"/>
        </w:rPr>
        <w:t>Abuse has been going on for a long time – why do you think it still takes place?</w:t>
      </w: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autoSpaceDE w:val="0"/>
        <w:autoSpaceDN w:val="0"/>
        <w:adjustRightInd w:val="0"/>
        <w:spacing w:after="0" w:line="240" w:lineRule="auto"/>
        <w:rPr>
          <w:rFonts w:ascii="Cambria" w:hAnsi="Cambria" w:cs="Cambria"/>
          <w:color w:val="000000"/>
          <w:sz w:val="23"/>
          <w:szCs w:val="23"/>
        </w:rPr>
      </w:pPr>
      <w:r w:rsidRPr="00894737">
        <w:rPr>
          <w:rFonts w:ascii="Cambria" w:hAnsi="Cambria" w:cs="Cambria"/>
          <w:color w:val="000000"/>
          <w:sz w:val="23"/>
          <w:szCs w:val="23"/>
        </w:rPr>
        <w:t xml:space="preserve">Using the following </w:t>
      </w:r>
      <w:proofErr w:type="spellStart"/>
      <w:r w:rsidRPr="00894737">
        <w:rPr>
          <w:rFonts w:ascii="Cambria" w:hAnsi="Cambria" w:cs="Cambria"/>
          <w:color w:val="000000"/>
          <w:sz w:val="23"/>
          <w:szCs w:val="23"/>
        </w:rPr>
        <w:t>wesbites</w:t>
      </w:r>
      <w:proofErr w:type="spellEnd"/>
      <w:r w:rsidRPr="00894737">
        <w:rPr>
          <w:rFonts w:ascii="Cambria" w:hAnsi="Cambria" w:cs="Cambria"/>
          <w:color w:val="000000"/>
          <w:sz w:val="23"/>
          <w:szCs w:val="23"/>
        </w:rPr>
        <w:t xml:space="preserve">, summarise the daily nutritional guidelines for adults. </w:t>
      </w: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p>
    <w:p w:rsidR="00894737" w:rsidRDefault="00894737" w:rsidP="00894737">
      <w:pPr>
        <w:autoSpaceDE w:val="0"/>
        <w:autoSpaceDN w:val="0"/>
        <w:adjustRightInd w:val="0"/>
        <w:spacing w:after="0" w:line="240" w:lineRule="auto"/>
        <w:rPr>
          <w:rFonts w:ascii="Cambria" w:hAnsi="Cambria" w:cs="Cambria"/>
          <w:color w:val="000000"/>
          <w:sz w:val="23"/>
          <w:szCs w:val="23"/>
        </w:rPr>
      </w:pPr>
      <w:hyperlink r:id="rId46" w:history="1">
        <w:r w:rsidRPr="00BE592F">
          <w:rPr>
            <w:rStyle w:val="Hyperlink"/>
            <w:rFonts w:ascii="Cambria" w:hAnsi="Cambria" w:cs="Cambria"/>
            <w:b/>
            <w:bCs/>
            <w:sz w:val="23"/>
            <w:szCs w:val="23"/>
          </w:rPr>
          <w:t>https://www.gov.uk/government/publications/the-eatwell-guide</w:t>
        </w:r>
      </w:hyperlink>
      <w:r>
        <w:rPr>
          <w:rFonts w:ascii="Cambria" w:hAnsi="Cambria" w:cs="Cambria"/>
          <w:b/>
          <w:bCs/>
          <w:color w:val="000000"/>
          <w:sz w:val="23"/>
          <w:szCs w:val="23"/>
        </w:rPr>
        <w:t xml:space="preserve"> </w:t>
      </w:r>
      <w:r w:rsidRPr="00894737">
        <w:rPr>
          <w:rFonts w:ascii="Cambria" w:hAnsi="Cambria" w:cs="Cambria"/>
          <w:color w:val="000000"/>
          <w:sz w:val="23"/>
          <w:szCs w:val="23"/>
        </w:rPr>
        <w:t xml:space="preserve">- click on The </w:t>
      </w:r>
      <w:proofErr w:type="spellStart"/>
      <w:r w:rsidRPr="00894737">
        <w:rPr>
          <w:rFonts w:ascii="Cambria" w:hAnsi="Cambria" w:cs="Cambria"/>
          <w:color w:val="000000"/>
          <w:sz w:val="23"/>
          <w:szCs w:val="23"/>
        </w:rPr>
        <w:t>Eatwell</w:t>
      </w:r>
      <w:proofErr w:type="spellEnd"/>
      <w:r w:rsidRPr="00894737">
        <w:rPr>
          <w:rFonts w:ascii="Cambria" w:hAnsi="Cambria" w:cs="Cambria"/>
          <w:color w:val="000000"/>
          <w:sz w:val="23"/>
          <w:szCs w:val="23"/>
        </w:rPr>
        <w:t xml:space="preserve"> Guide </w:t>
      </w: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p>
    <w:p w:rsidR="00894737" w:rsidRPr="00894737" w:rsidRDefault="00894737" w:rsidP="00894737">
      <w:pPr>
        <w:autoSpaceDE w:val="0"/>
        <w:autoSpaceDN w:val="0"/>
        <w:adjustRightInd w:val="0"/>
        <w:spacing w:after="0" w:line="240" w:lineRule="auto"/>
        <w:rPr>
          <w:rFonts w:ascii="Cambria" w:hAnsi="Cambria" w:cs="Cambria"/>
          <w:color w:val="000000"/>
          <w:sz w:val="23"/>
          <w:szCs w:val="23"/>
        </w:rPr>
      </w:pPr>
      <w:hyperlink r:id="rId47" w:history="1">
        <w:r w:rsidRPr="00BE592F">
          <w:rPr>
            <w:rStyle w:val="Hyperlink"/>
            <w:rFonts w:ascii="Cambria" w:hAnsi="Cambria" w:cs="Cambria"/>
            <w:b/>
            <w:bCs/>
            <w:sz w:val="23"/>
            <w:szCs w:val="23"/>
          </w:rPr>
          <w:t>https://assets.publishing.service.gov.uk/government/uploads/system/uploads/attachment_data/file/742750/Eatwell_Guide_booklet_2018v4.pdf</w:t>
        </w:r>
      </w:hyperlink>
      <w:r>
        <w:rPr>
          <w:rFonts w:ascii="Cambria" w:hAnsi="Cambria" w:cs="Cambria"/>
          <w:b/>
          <w:bCs/>
          <w:color w:val="000000"/>
          <w:sz w:val="23"/>
          <w:szCs w:val="23"/>
        </w:rPr>
        <w:t xml:space="preserve"> </w:t>
      </w:r>
    </w:p>
    <w:p w:rsidR="00894737" w:rsidRDefault="00894737" w:rsidP="00894737">
      <w:pPr>
        <w:pStyle w:val="NoSpacing"/>
        <w:rPr>
          <w:rFonts w:ascii="Cambria" w:hAnsi="Cambria" w:cs="Cambria"/>
          <w:color w:val="000000"/>
          <w:sz w:val="23"/>
          <w:szCs w:val="23"/>
        </w:rPr>
      </w:pPr>
      <w:hyperlink r:id="rId48" w:history="1">
        <w:r w:rsidRPr="00BE592F">
          <w:rPr>
            <w:rStyle w:val="Hyperlink"/>
            <w:rFonts w:ascii="Cambria" w:hAnsi="Cambria" w:cs="Cambria"/>
            <w:sz w:val="23"/>
            <w:szCs w:val="23"/>
          </w:rPr>
          <w:t>https://www.nhs.uk/live-well/eat-well/what-are-reference-intakes-on-food-labels/</w:t>
        </w:r>
      </w:hyperlink>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Default="00894737" w:rsidP="00894737">
      <w:pPr>
        <w:pStyle w:val="NoSpacing"/>
        <w:rPr>
          <w:rFonts w:ascii="Cambria" w:hAnsi="Cambria" w:cs="Cambria"/>
          <w:color w:val="000000"/>
          <w:sz w:val="23"/>
          <w:szCs w:val="23"/>
        </w:rPr>
      </w:pPr>
    </w:p>
    <w:p w:rsidR="00894737" w:rsidRPr="00894737" w:rsidRDefault="00894737" w:rsidP="00894737">
      <w:pPr>
        <w:pStyle w:val="NoSpacing"/>
        <w:rPr>
          <w:b/>
          <w:sz w:val="32"/>
          <w:u w:val="single"/>
        </w:rPr>
      </w:pPr>
    </w:p>
    <w:sectPr w:rsidR="00894737" w:rsidRPr="008947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30F55"/>
    <w:multiLevelType w:val="hybridMultilevel"/>
    <w:tmpl w:val="9DB803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201C8"/>
    <w:multiLevelType w:val="hybridMultilevel"/>
    <w:tmpl w:val="ECB0E1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B6290"/>
    <w:multiLevelType w:val="hybridMultilevel"/>
    <w:tmpl w:val="3EE2E288"/>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CD5A77"/>
    <w:multiLevelType w:val="hybridMultilevel"/>
    <w:tmpl w:val="486CC65C"/>
    <w:lvl w:ilvl="0" w:tplc="AA4A89DE">
      <w:start w:val="11"/>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6B7CED"/>
    <w:multiLevelType w:val="hybridMultilevel"/>
    <w:tmpl w:val="FD985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A243D3"/>
    <w:multiLevelType w:val="hybridMultilevel"/>
    <w:tmpl w:val="B6045734"/>
    <w:lvl w:ilvl="0" w:tplc="01F454AC">
      <w:start w:val="8"/>
      <w:numFmt w:val="bullet"/>
      <w:lvlText w:val=""/>
      <w:lvlJc w:val="left"/>
      <w:pPr>
        <w:ind w:left="720" w:hanging="360"/>
      </w:pPr>
      <w:rPr>
        <w:rFonts w:ascii="Symbol" w:eastAsiaTheme="minorHAnsi" w:hAnsi="Symbol" w:cstheme="minorBidi" w:hint="default"/>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7D9"/>
    <w:rsid w:val="000E5968"/>
    <w:rsid w:val="001811D9"/>
    <w:rsid w:val="00210B3C"/>
    <w:rsid w:val="00214228"/>
    <w:rsid w:val="003E17D9"/>
    <w:rsid w:val="006D11C0"/>
    <w:rsid w:val="006D2543"/>
    <w:rsid w:val="00765012"/>
    <w:rsid w:val="007920A7"/>
    <w:rsid w:val="00894737"/>
    <w:rsid w:val="00A77D89"/>
    <w:rsid w:val="00AE6FC4"/>
    <w:rsid w:val="00D10B2C"/>
    <w:rsid w:val="00DE10AB"/>
    <w:rsid w:val="00E42913"/>
    <w:rsid w:val="00EE08E7"/>
    <w:rsid w:val="00EF2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7F6379-0548-46E8-93B3-7D2ADBB8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7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17D9"/>
    <w:pPr>
      <w:spacing w:after="0" w:line="240" w:lineRule="auto"/>
    </w:pPr>
  </w:style>
  <w:style w:type="paragraph" w:customStyle="1" w:styleId="Default">
    <w:name w:val="Default"/>
    <w:rsid w:val="003E17D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E17D9"/>
    <w:pPr>
      <w:ind w:left="720"/>
      <w:contextualSpacing/>
    </w:pPr>
  </w:style>
  <w:style w:type="character" w:styleId="Hyperlink">
    <w:name w:val="Hyperlink"/>
    <w:basedOn w:val="DefaultParagraphFont"/>
    <w:uiPriority w:val="99"/>
    <w:unhideWhenUsed/>
    <w:rsid w:val="003E17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bbc.co.uk/education/guides/zvjycdm/revision" TargetMode="External"/><Relationship Id="rId26" Type="http://schemas.openxmlformats.org/officeDocument/2006/relationships/hyperlink" Target="http://www.bbc.co.uk/education/guides/z36mmp3/revision" TargetMode="External"/><Relationship Id="rId39" Type="http://schemas.openxmlformats.org/officeDocument/2006/relationships/hyperlink" Target="https://phet.colorado.edu/en/simulations/category/html" TargetMode="External"/><Relationship Id="rId21" Type="http://schemas.openxmlformats.org/officeDocument/2006/relationships/hyperlink" Target="https://www.youtube.com/watch?v=qCLmR9-YY7o" TargetMode="External"/><Relationship Id="rId34" Type="http://schemas.openxmlformats.org/officeDocument/2006/relationships/hyperlink" Target="http://www.chemguide.co.uk/atoms/properties/atomorbs.html" TargetMode="External"/><Relationship Id="rId42" Type="http://schemas.openxmlformats.org/officeDocument/2006/relationships/hyperlink" Target="https://www.bbc.co.uk/iplayer/episode/b09g0214/turning-points-unscripted-reflections-by-steve-richards-series-1-5-brexit-referendum" TargetMode="External"/><Relationship Id="rId47" Type="http://schemas.openxmlformats.org/officeDocument/2006/relationships/hyperlink" Target="https://assets.publishing.service.gov.uk/government/uploads/system/uploads/attachment_data/file/742750/Eatwell_Guide_booklet_2018v4.pdf"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yourname@***.com" TargetMode="External"/><Relationship Id="rId29" Type="http://schemas.openxmlformats.org/officeDocument/2006/relationships/hyperlink" Target="http://ed.ted.com/lessons/where-do-genes-come-from-carl-zimmer" TargetMode="External"/><Relationship Id="rId11" Type="http://schemas.openxmlformats.org/officeDocument/2006/relationships/image" Target="media/image4.png"/><Relationship Id="rId24" Type="http://schemas.openxmlformats.org/officeDocument/2006/relationships/hyperlink" Target="https://www.youtube.com/watch?v=H8WJ2KENlK0" TargetMode="External"/><Relationship Id="rId32" Type="http://schemas.openxmlformats.org/officeDocument/2006/relationships/hyperlink" Target="http://ed.ted.com/lessons/how-to-sequence-the-human-genome-mark-j-kiel" TargetMode="External"/><Relationship Id="rId37" Type="http://schemas.openxmlformats.org/officeDocument/2006/relationships/hyperlink" Target="http://home.cern/about" TargetMode="External"/><Relationship Id="rId40" Type="http://schemas.openxmlformats.org/officeDocument/2006/relationships/hyperlink" Target="http://climate.nasa.gov/" TargetMode="External"/><Relationship Id="rId45" Type="http://schemas.openxmlformats.org/officeDocument/2006/relationships/hyperlink" Target="https://www.theguardian.com/society/2012/aug/29/care-home-worker-hidden-camera"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www.bbc.co.uk/education/guides/zb739j6/revision" TargetMode="External"/><Relationship Id="rId28" Type="http://schemas.openxmlformats.org/officeDocument/2006/relationships/hyperlink" Target="http://ed.ted.com/lessons/the-twisting-tale-of-dna-judith-hauck" TargetMode="External"/><Relationship Id="rId36" Type="http://schemas.openxmlformats.org/officeDocument/2006/relationships/hyperlink" Target="http://coe.jmu.edu/learningtoolbox/cornellnotes.html" TargetMode="External"/><Relationship Id="rId49" Type="http://schemas.openxmlformats.org/officeDocument/2006/relationships/fontTable" Target="fontTable.xml"/><Relationship Id="rId10" Type="http://schemas.openxmlformats.org/officeDocument/2006/relationships/hyperlink" Target="https://www.salfordcc.ac.uk/" TargetMode="External"/><Relationship Id="rId19" Type="http://schemas.openxmlformats.org/officeDocument/2006/relationships/hyperlink" Target="https://www.youtube.com/watch?v=gcTuQpuJyD8" TargetMode="External"/><Relationship Id="rId31" Type="http://schemas.openxmlformats.org/officeDocument/2006/relationships/hyperlink" Target="http://www.s-cool.co.uk/a-level/biology/evolution" TargetMode="External"/><Relationship Id="rId44" Type="http://schemas.openxmlformats.org/officeDocument/2006/relationships/hyperlink" Target="https://www.independent.co.uk/news/uk/home-news/care-homes-abuse-residents-funding-staff-uk-elderly-protection-a8266936.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opwood.ac.uk/" TargetMode="External"/><Relationship Id="rId22" Type="http://schemas.openxmlformats.org/officeDocument/2006/relationships/hyperlink" Target="http://www.s-cool.co.uk/a-level/biology/biological-molecules-and-enzymes" TargetMode="External"/><Relationship Id="rId27" Type="http://schemas.openxmlformats.org/officeDocument/2006/relationships/hyperlink" Target="http://www.s-cool.co.uk/a-level/biology/dna-and-genetic-code" TargetMode="External"/><Relationship Id="rId30" Type="http://schemas.openxmlformats.org/officeDocument/2006/relationships/hyperlink" Target="http://www.bbc.co.uk/education/guides/z237hyc/revision/4" TargetMode="External"/><Relationship Id="rId35" Type="http://schemas.openxmlformats.org/officeDocument/2006/relationships/hyperlink" Target="http://www.dummies.com/how-to/content/rules-for-assigning-oxidation-numbers-to-elements.html" TargetMode="External"/><Relationship Id="rId43" Type="http://schemas.openxmlformats.org/officeDocument/2006/relationships/hyperlink" Target="https://www.telegraph.co.uk/news/2017/06/07/care-home-staff-guilty-oforganised-systematic-abuse-disabled/" TargetMode="External"/><Relationship Id="rId48" Type="http://schemas.openxmlformats.org/officeDocument/2006/relationships/hyperlink" Target="https://www.nhs.uk/live-well/eat-well/what-are-reference-intakes-on-food-labels/" TargetMode="External"/><Relationship Id="rId8" Type="http://schemas.openxmlformats.org/officeDocument/2006/relationships/hyperlink" Target="https://www.holycross.ac.uk/" TargetMode="External"/><Relationship Id="rId3" Type="http://schemas.openxmlformats.org/officeDocument/2006/relationships/settings" Target="settings.xml"/><Relationship Id="rId12" Type="http://schemas.openxmlformats.org/officeDocument/2006/relationships/hyperlink" Target="https://www.loreto.ac.uk/" TargetMode="External"/><Relationship Id="rId17" Type="http://schemas.openxmlformats.org/officeDocument/2006/relationships/hyperlink" Target="http://www.s-cool.co.uk/a-level/biology/cells-and-organelles" TargetMode="External"/><Relationship Id="rId25" Type="http://schemas.openxmlformats.org/officeDocument/2006/relationships/hyperlink" Target="http://ed.ted.com/lessons/activation-energy-kickstarting-chemical-reactions-vance-kite" TargetMode="External"/><Relationship Id="rId33" Type="http://schemas.openxmlformats.org/officeDocument/2006/relationships/hyperlink" Target="http://ed.ted.com/lessons/the-race-to-sequence-the-human-genome-tien-nguyen" TargetMode="External"/><Relationship Id="rId38" Type="http://schemas.openxmlformats.org/officeDocument/2006/relationships/hyperlink" Target="http://joshworth.com/dev/pixelspace/pixelspace_solarsystem.html" TargetMode="External"/><Relationship Id="rId46" Type="http://schemas.openxmlformats.org/officeDocument/2006/relationships/hyperlink" Target="https://www.gov.uk/government/publications/the-eatwell-guide" TargetMode="External"/><Relationship Id="rId20" Type="http://schemas.openxmlformats.org/officeDocument/2006/relationships/hyperlink" Target="https://www.youtube.com/watch?v=L0k-enzoeOM" TargetMode="External"/><Relationship Id="rId41" Type="http://schemas.openxmlformats.org/officeDocument/2006/relationships/hyperlink" Target="https://www.bbc.co.uk/news/election/2017/results" TargetMode="External"/><Relationship Id="rId1" Type="http://schemas.openxmlformats.org/officeDocument/2006/relationships/numbering" Target="numbering.xml"/><Relationship Id="rId6" Type="http://schemas.openxmlformats.org/officeDocument/2006/relationships/hyperlink" Target="https://burycollege.ac.uk/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20</Pages>
  <Words>4829</Words>
  <Characters>27528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Taylor</dc:creator>
  <cp:keywords/>
  <dc:description/>
  <cp:lastModifiedBy>Philip Taylor</cp:lastModifiedBy>
  <cp:revision>10</cp:revision>
  <dcterms:created xsi:type="dcterms:W3CDTF">2020-03-30T16:01:00Z</dcterms:created>
  <dcterms:modified xsi:type="dcterms:W3CDTF">2020-03-31T12:12:00Z</dcterms:modified>
</cp:coreProperties>
</file>